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18" w:rsidRPr="00020CFC" w:rsidRDefault="00AF4DE7" w:rsidP="00065C16">
      <w:pPr>
        <w:spacing w:line="360" w:lineRule="auto"/>
        <w:jc w:val="center"/>
        <w:rPr>
          <w:b/>
          <w:sz w:val="20"/>
          <w:szCs w:val="20"/>
        </w:rPr>
      </w:pPr>
      <w:r w:rsidRPr="00AF4DE7">
        <w:rPr>
          <w:b/>
          <w:sz w:val="20"/>
          <w:szCs w:val="20"/>
        </w:rPr>
        <w:t xml:space="preserve">INICIATIVA DE </w:t>
      </w:r>
      <w:r w:rsidR="00640A11" w:rsidRPr="00020CFC">
        <w:rPr>
          <w:b/>
          <w:sz w:val="20"/>
          <w:szCs w:val="20"/>
        </w:rPr>
        <w:t xml:space="preserve">LEY DE HACIENDA DEL MUNICIPIO DE </w:t>
      </w:r>
      <w:r w:rsidR="006215F8" w:rsidRPr="00020CFC">
        <w:rPr>
          <w:b/>
          <w:sz w:val="20"/>
          <w:szCs w:val="20"/>
        </w:rPr>
        <w:t>TIXPEUAL</w:t>
      </w:r>
      <w:r w:rsidR="00640A11" w:rsidRPr="00020CFC">
        <w:rPr>
          <w:b/>
          <w:sz w:val="20"/>
          <w:szCs w:val="20"/>
        </w:rPr>
        <w:t>, YUCATÁN</w:t>
      </w:r>
      <w:r>
        <w:rPr>
          <w:b/>
          <w:sz w:val="20"/>
          <w:szCs w:val="20"/>
        </w:rPr>
        <w:t>, PARA EL EJERCICIO</w:t>
      </w:r>
      <w:r w:rsidR="0078043F">
        <w:rPr>
          <w:b/>
          <w:sz w:val="20"/>
          <w:szCs w:val="20"/>
        </w:rPr>
        <w:t xml:space="preserve"> FISCAL</w:t>
      </w:r>
      <w:r>
        <w:rPr>
          <w:b/>
          <w:sz w:val="20"/>
          <w:szCs w:val="20"/>
        </w:rPr>
        <w:t xml:space="preserve"> 2020</w:t>
      </w:r>
      <w:r w:rsidR="00640A11" w:rsidRPr="00020CFC">
        <w:rPr>
          <w:b/>
          <w:sz w:val="20"/>
          <w:szCs w:val="20"/>
        </w:rPr>
        <w:t>.</w:t>
      </w:r>
    </w:p>
    <w:p w:rsidR="00F22818" w:rsidRPr="00020CFC" w:rsidRDefault="00F22818" w:rsidP="00065C16">
      <w:pPr>
        <w:spacing w:line="360" w:lineRule="auto"/>
        <w:jc w:val="center"/>
        <w:rPr>
          <w:b/>
          <w:sz w:val="20"/>
          <w:szCs w:val="20"/>
        </w:rPr>
      </w:pPr>
    </w:p>
    <w:p w:rsidR="00F22818" w:rsidRPr="00020CFC" w:rsidRDefault="00640A11" w:rsidP="00065C16">
      <w:pPr>
        <w:spacing w:line="360" w:lineRule="auto"/>
        <w:jc w:val="center"/>
        <w:rPr>
          <w:b/>
          <w:sz w:val="20"/>
          <w:szCs w:val="20"/>
        </w:rPr>
      </w:pPr>
      <w:r w:rsidRPr="00020CFC">
        <w:rPr>
          <w:b/>
          <w:sz w:val="20"/>
          <w:szCs w:val="20"/>
        </w:rPr>
        <w:t>TÍTULO PRIMERO</w:t>
      </w:r>
    </w:p>
    <w:p w:rsidR="00F22818" w:rsidRPr="00020CFC" w:rsidRDefault="00F22818" w:rsidP="00065C16">
      <w:pPr>
        <w:spacing w:line="360" w:lineRule="auto"/>
        <w:jc w:val="center"/>
        <w:rPr>
          <w:b/>
          <w:sz w:val="20"/>
          <w:szCs w:val="20"/>
        </w:rPr>
      </w:pPr>
    </w:p>
    <w:p w:rsidR="006215F8" w:rsidRPr="00020CFC" w:rsidRDefault="004F6209" w:rsidP="00065C16">
      <w:pPr>
        <w:spacing w:line="360" w:lineRule="auto"/>
        <w:jc w:val="center"/>
        <w:rPr>
          <w:b/>
          <w:sz w:val="20"/>
          <w:szCs w:val="20"/>
        </w:rPr>
      </w:pPr>
      <w:r>
        <w:rPr>
          <w:b/>
          <w:sz w:val="20"/>
          <w:szCs w:val="20"/>
        </w:rPr>
        <w:t>CAPI</w:t>
      </w:r>
      <w:r w:rsidRPr="00020CFC">
        <w:rPr>
          <w:b/>
          <w:sz w:val="20"/>
          <w:szCs w:val="20"/>
        </w:rPr>
        <w:t>TULO I</w:t>
      </w:r>
    </w:p>
    <w:p w:rsidR="00F22818" w:rsidRPr="00020CFC" w:rsidRDefault="004F6209" w:rsidP="00065C16">
      <w:pPr>
        <w:spacing w:line="360" w:lineRule="auto"/>
        <w:jc w:val="center"/>
        <w:rPr>
          <w:b/>
          <w:sz w:val="20"/>
          <w:szCs w:val="20"/>
        </w:rPr>
      </w:pPr>
      <w:r w:rsidRPr="00020CFC">
        <w:rPr>
          <w:b/>
          <w:sz w:val="20"/>
          <w:szCs w:val="20"/>
        </w:rPr>
        <w:t>DISPOSICIONES GENERALES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1.- </w:t>
      </w:r>
      <w:r w:rsidRPr="00020CFC">
        <w:rPr>
          <w:sz w:val="20"/>
          <w:szCs w:val="20"/>
        </w:rPr>
        <w:t>La presente ley es de orden público y tiene por objeto:</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 xml:space="preserve">Establecer las contribuciones y demás ingresos que percibirá la Hacienda Pública del Municipio de </w:t>
      </w:r>
      <w:r w:rsidR="006215F8" w:rsidRPr="00020CFC">
        <w:rPr>
          <w:sz w:val="20"/>
          <w:szCs w:val="20"/>
        </w:rPr>
        <w:t>Tixpéual</w:t>
      </w:r>
      <w:r w:rsidRPr="00020CFC">
        <w:rPr>
          <w:sz w:val="20"/>
          <w:szCs w:val="20"/>
        </w:rPr>
        <w:t>, Yucatán, conforme a la normatividad establecida en materia</w:t>
      </w:r>
      <w:r w:rsidR="006215F8" w:rsidRPr="00020CFC">
        <w:rPr>
          <w:sz w:val="20"/>
          <w:szCs w:val="20"/>
        </w:rPr>
        <w:t xml:space="preserve"> </w:t>
      </w:r>
      <w:r w:rsidRPr="00020CFC">
        <w:rPr>
          <w:sz w:val="20"/>
          <w:szCs w:val="20"/>
        </w:rPr>
        <w:t>recaudatoria de la Federación y del Estado de Yucatán, para el cumplimiento de sus funciones y facultades municipales;</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Establecer y regular las obligaciones y derechos que en materia administrativa y fiscal municipal tendrán las autoridades y los sujetos que por disposición de esta ley se encuentren en alguna situación generadora de una contribución municipal, y</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Determinar las reglas para la realización del cobro de las contribuciones municipales y las multas a que se hagan acreedores quienes incumplan las disposiciones de esta</w:t>
      </w:r>
      <w:r w:rsidRPr="00020CFC">
        <w:rPr>
          <w:spacing w:val="-39"/>
          <w:sz w:val="20"/>
          <w:szCs w:val="20"/>
        </w:rPr>
        <w:t xml:space="preserve"> </w:t>
      </w:r>
      <w:r w:rsidRPr="00020CFC">
        <w:rPr>
          <w:sz w:val="20"/>
          <w:szCs w:val="20"/>
        </w:rPr>
        <w:t>ley.</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 </w:t>
      </w:r>
      <w:r w:rsidRPr="00020CFC">
        <w:rPr>
          <w:sz w:val="20"/>
          <w:szCs w:val="20"/>
        </w:rPr>
        <w:t xml:space="preserve">El Ayuntamiento del Municipio de </w:t>
      </w:r>
      <w:r w:rsidR="006215F8" w:rsidRPr="00020CFC">
        <w:rPr>
          <w:sz w:val="20"/>
          <w:szCs w:val="20"/>
        </w:rPr>
        <w:t>Tixpéual</w:t>
      </w:r>
      <w:r w:rsidRPr="00020CFC">
        <w:rPr>
          <w:sz w:val="20"/>
          <w:szCs w:val="20"/>
        </w:rPr>
        <w:t xml:space="preserve">, Yucatán, para cubrir los gastos de su </w:t>
      </w:r>
      <w:r w:rsidR="00824DDC">
        <w:rPr>
          <w:sz w:val="20"/>
          <w:szCs w:val="20"/>
        </w:rPr>
        <w:t>a</w:t>
      </w:r>
      <w:r w:rsidRPr="00020CFC">
        <w:rPr>
          <w:sz w:val="20"/>
          <w:szCs w:val="20"/>
        </w:rPr>
        <w:t>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020CFC">
        <w:rPr>
          <w:spacing w:val="1"/>
          <w:sz w:val="20"/>
          <w:szCs w:val="20"/>
        </w:rPr>
        <w:t xml:space="preserve"> </w:t>
      </w:r>
      <w:r w:rsidRPr="00020CFC">
        <w:rPr>
          <w:sz w:val="20"/>
          <w:szCs w:val="20"/>
        </w:rPr>
        <w:t>Yucatán.</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center"/>
        <w:rPr>
          <w:b/>
          <w:sz w:val="20"/>
          <w:szCs w:val="20"/>
        </w:rPr>
      </w:pPr>
      <w:r w:rsidRPr="00020CFC">
        <w:rPr>
          <w:b/>
          <w:sz w:val="20"/>
          <w:szCs w:val="20"/>
        </w:rPr>
        <w:t>DE LAS DISPOSICIONES FISCALES MUNICIPALES</w:t>
      </w:r>
    </w:p>
    <w:p w:rsidR="00065C16" w:rsidRDefault="00065C1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 </w:t>
      </w:r>
      <w:r w:rsidRPr="00020CFC">
        <w:rPr>
          <w:sz w:val="20"/>
          <w:szCs w:val="20"/>
        </w:rPr>
        <w:t>Son disposiciones fiscales municipales:</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presente Ley de Hacienda;</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La Ley de Ingresos del Municipio de </w:t>
      </w:r>
      <w:r w:rsidR="00133D63" w:rsidRPr="00020CFC">
        <w:rPr>
          <w:sz w:val="20"/>
          <w:szCs w:val="20"/>
        </w:rPr>
        <w:t>Tixpéual</w:t>
      </w:r>
      <w:r w:rsidRPr="00020CFC">
        <w:rPr>
          <w:sz w:val="20"/>
          <w:szCs w:val="20"/>
        </w:rPr>
        <w:t>, Yucatán;</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Las disposiciones que autoricen ingresos extraordinarios, y</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reglamentos municipales y las demás leyes, que contengan disposiciones de carácter hacendaria.</w:t>
      </w:r>
    </w:p>
    <w:p w:rsidR="00133D63" w:rsidRPr="00020CFC" w:rsidRDefault="00133D63" w:rsidP="00065C16">
      <w:pPr>
        <w:spacing w:line="360" w:lineRule="auto"/>
        <w:jc w:val="both"/>
        <w:rPr>
          <w:sz w:val="20"/>
          <w:szCs w:val="20"/>
        </w:rPr>
      </w:pPr>
    </w:p>
    <w:p w:rsidR="00F22818" w:rsidRPr="003651BF" w:rsidRDefault="00640A11" w:rsidP="00065C16">
      <w:pPr>
        <w:spacing w:line="360" w:lineRule="auto"/>
        <w:jc w:val="center"/>
        <w:rPr>
          <w:b/>
          <w:sz w:val="20"/>
          <w:szCs w:val="20"/>
        </w:rPr>
      </w:pPr>
      <w:r w:rsidRPr="003651BF">
        <w:rPr>
          <w:b/>
          <w:sz w:val="20"/>
          <w:szCs w:val="20"/>
        </w:rPr>
        <w:t>DE LA LEY DE INGRESOS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4.- </w:t>
      </w:r>
      <w:r w:rsidRPr="00020CFC">
        <w:rPr>
          <w:sz w:val="20"/>
          <w:szCs w:val="20"/>
        </w:rPr>
        <w:t xml:space="preserve">La Ley de Ingresos del Municipio de </w:t>
      </w:r>
      <w:r w:rsidR="00133D63" w:rsidRPr="00020CFC">
        <w:rPr>
          <w:sz w:val="20"/>
          <w:szCs w:val="20"/>
        </w:rPr>
        <w:t>Tixpéual</w:t>
      </w:r>
      <w:r w:rsidRPr="00020CFC">
        <w:rPr>
          <w:sz w:val="20"/>
          <w:szCs w:val="20"/>
        </w:rPr>
        <w:t xml:space="preserve">, Yucatán, será publicada en el Diario </w:t>
      </w:r>
      <w:r w:rsidRPr="00020CFC">
        <w:rPr>
          <w:sz w:val="20"/>
          <w:szCs w:val="20"/>
        </w:rPr>
        <w:lastRenderedPageBreak/>
        <w:t>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020CFC">
        <w:rPr>
          <w:spacing w:val="-11"/>
          <w:sz w:val="20"/>
          <w:szCs w:val="20"/>
        </w:rPr>
        <w:t xml:space="preserve"> </w:t>
      </w:r>
      <w:r w:rsidRPr="00020CFC">
        <w:rPr>
          <w:sz w:val="20"/>
          <w:szCs w:val="20"/>
        </w:rPr>
        <w:t>reciba.</w:t>
      </w:r>
    </w:p>
    <w:p w:rsidR="00F22818" w:rsidRPr="00020CFC" w:rsidRDefault="00F22818" w:rsidP="00065C16">
      <w:pPr>
        <w:spacing w:line="360" w:lineRule="auto"/>
        <w:jc w:val="both"/>
        <w:rPr>
          <w:sz w:val="20"/>
          <w:szCs w:val="20"/>
        </w:rPr>
      </w:pPr>
    </w:p>
    <w:p w:rsidR="00F22818" w:rsidRPr="003651BF" w:rsidRDefault="00640A11" w:rsidP="00065C16">
      <w:pPr>
        <w:spacing w:line="360" w:lineRule="auto"/>
        <w:jc w:val="center"/>
        <w:rPr>
          <w:b/>
          <w:sz w:val="20"/>
          <w:szCs w:val="20"/>
        </w:rPr>
      </w:pPr>
      <w:r w:rsidRPr="003651BF">
        <w:rPr>
          <w:b/>
          <w:sz w:val="20"/>
          <w:szCs w:val="20"/>
        </w:rPr>
        <w:t>DE LA SUJECIÓN A LA LEY</w:t>
      </w:r>
    </w:p>
    <w:p w:rsidR="00065C16" w:rsidRDefault="00065C1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5.- </w:t>
      </w:r>
      <w:r w:rsidRPr="00020CFC">
        <w:rPr>
          <w:sz w:val="20"/>
          <w:szCs w:val="20"/>
        </w:rPr>
        <w:t>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p>
    <w:p w:rsidR="00F22818" w:rsidRPr="00020CFC" w:rsidRDefault="00F22818" w:rsidP="00065C16">
      <w:pPr>
        <w:spacing w:line="360" w:lineRule="auto"/>
        <w:jc w:val="both"/>
        <w:rPr>
          <w:sz w:val="20"/>
          <w:szCs w:val="20"/>
        </w:rPr>
      </w:pPr>
    </w:p>
    <w:p w:rsidR="00F22818" w:rsidRPr="003651BF" w:rsidRDefault="00640A11" w:rsidP="00065C16">
      <w:pPr>
        <w:spacing w:line="360" w:lineRule="auto"/>
        <w:jc w:val="center"/>
        <w:rPr>
          <w:b/>
          <w:sz w:val="20"/>
          <w:szCs w:val="20"/>
        </w:rPr>
      </w:pPr>
      <w:r w:rsidRPr="003651BF">
        <w:rPr>
          <w:b/>
          <w:sz w:val="20"/>
          <w:szCs w:val="20"/>
        </w:rPr>
        <w:t>DE LA APLICACIÓN ESTRICTA DE LA LEY</w:t>
      </w:r>
    </w:p>
    <w:p w:rsidR="00065C16" w:rsidRDefault="00065C1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6.- </w:t>
      </w:r>
      <w:r w:rsidRPr="00020CFC">
        <w:rPr>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w:t>
      </w:r>
      <w:r w:rsidR="00133D63" w:rsidRPr="00020CFC">
        <w:rPr>
          <w:sz w:val="20"/>
          <w:szCs w:val="20"/>
        </w:rPr>
        <w:t>n</w:t>
      </w:r>
      <w:r w:rsidR="00226A76">
        <w:rPr>
          <w:sz w:val="20"/>
          <w:szCs w:val="20"/>
        </w:rPr>
        <w:t xml:space="preserve"> a sujeto, objeto, base, tasa o </w:t>
      </w:r>
      <w:r w:rsidR="00133D63" w:rsidRPr="00020CFC">
        <w:rPr>
          <w:spacing w:val="-40"/>
          <w:sz w:val="20"/>
          <w:szCs w:val="20"/>
        </w:rPr>
        <w:t xml:space="preserve"> </w:t>
      </w:r>
      <w:r w:rsidRPr="00020CFC">
        <w:rPr>
          <w:sz w:val="20"/>
          <w:szCs w:val="20"/>
        </w:rPr>
        <w:t>tarifa y exenciones.</w:t>
      </w:r>
    </w:p>
    <w:p w:rsidR="00F22818" w:rsidRPr="00020CFC" w:rsidRDefault="00640A11" w:rsidP="00065C16">
      <w:pPr>
        <w:spacing w:line="360" w:lineRule="auto"/>
        <w:jc w:val="both"/>
        <w:rPr>
          <w:sz w:val="20"/>
          <w:szCs w:val="20"/>
        </w:rPr>
      </w:pPr>
      <w:r w:rsidRPr="00020CFC">
        <w:rPr>
          <w:sz w:val="20"/>
          <w:szCs w:val="20"/>
        </w:rPr>
        <w:t>Para efectos de ley se entiende por:</w:t>
      </w:r>
    </w:p>
    <w:p w:rsidR="00F22818"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OBJETO.- </w:t>
      </w:r>
      <w:r w:rsidR="00640A11" w:rsidRPr="00020CFC">
        <w:rPr>
          <w:sz w:val="20"/>
          <w:szCs w:val="20"/>
        </w:rPr>
        <w:t>Al elemento económico sobre el que se asienta la</w:t>
      </w:r>
      <w:r w:rsidR="00640A11" w:rsidRPr="00020CFC">
        <w:rPr>
          <w:spacing w:val="-34"/>
          <w:sz w:val="20"/>
          <w:szCs w:val="20"/>
        </w:rPr>
        <w:t xml:space="preserve"> </w:t>
      </w:r>
      <w:r w:rsidR="00640A11" w:rsidRPr="00020CFC">
        <w:rPr>
          <w:sz w:val="20"/>
          <w:szCs w:val="20"/>
        </w:rPr>
        <w:t>contribución.</w:t>
      </w:r>
    </w:p>
    <w:p w:rsidR="00F22818"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SUJETO.- </w:t>
      </w:r>
      <w:r w:rsidR="00640A11" w:rsidRPr="00020CFC">
        <w:rPr>
          <w:sz w:val="20"/>
          <w:szCs w:val="20"/>
        </w:rPr>
        <w:t>A la persona física o moral, obligada al pago de la</w:t>
      </w:r>
      <w:r w:rsidR="00640A11" w:rsidRPr="00020CFC">
        <w:rPr>
          <w:spacing w:val="-36"/>
          <w:sz w:val="20"/>
          <w:szCs w:val="20"/>
        </w:rPr>
        <w:t xml:space="preserve"> </w:t>
      </w:r>
      <w:r w:rsidR="00640A11" w:rsidRPr="00020CFC">
        <w:rPr>
          <w:sz w:val="20"/>
          <w:szCs w:val="20"/>
        </w:rPr>
        <w:t>contribución.</w:t>
      </w:r>
    </w:p>
    <w:p w:rsidR="00F22818"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BASE.- </w:t>
      </w:r>
      <w:r w:rsidR="00640A11" w:rsidRPr="00020CFC">
        <w:rPr>
          <w:sz w:val="20"/>
          <w:szCs w:val="20"/>
        </w:rPr>
        <w:t>Al valor asignado en efectivo, en especie, en servicios o en crédito que esta ley señala como monto gravable y al cual se aplica una tasa, cuota o tarifa determinada.</w:t>
      </w:r>
    </w:p>
    <w:p w:rsidR="00A22CB9"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TASA.- </w:t>
      </w:r>
      <w:r w:rsidR="00640A11" w:rsidRPr="00020CFC">
        <w:rPr>
          <w:sz w:val="20"/>
          <w:szCs w:val="20"/>
        </w:rPr>
        <w:t xml:space="preserve">Al porcentaje que se aplica a la base para determinar el monto de la contribución. </w:t>
      </w:r>
    </w:p>
    <w:p w:rsidR="00F22818"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TARIFA.- </w:t>
      </w:r>
      <w:r w:rsidR="00640A11" w:rsidRPr="00020CFC">
        <w:rPr>
          <w:sz w:val="20"/>
          <w:szCs w:val="20"/>
        </w:rPr>
        <w:t>Al agrupamiento ordenado de cuotas y tasas, que contienen límites inferiores y superiores en rangos progresivos.</w:t>
      </w:r>
    </w:p>
    <w:p w:rsidR="00F22818" w:rsidRPr="00020CFC" w:rsidRDefault="004F6209" w:rsidP="00065C16">
      <w:pPr>
        <w:spacing w:line="360" w:lineRule="auto"/>
        <w:jc w:val="both"/>
        <w:rPr>
          <w:sz w:val="20"/>
          <w:szCs w:val="20"/>
        </w:rPr>
      </w:pPr>
      <w:r>
        <w:rPr>
          <w:b/>
          <w:sz w:val="20"/>
          <w:szCs w:val="20"/>
        </w:rPr>
        <w:t xml:space="preserve">     </w:t>
      </w:r>
      <w:r w:rsidR="00640A11" w:rsidRPr="00020CFC">
        <w:rPr>
          <w:b/>
          <w:sz w:val="20"/>
          <w:szCs w:val="20"/>
        </w:rPr>
        <w:t xml:space="preserve">EXENCIONES.- </w:t>
      </w:r>
      <w:r w:rsidR="00640A11" w:rsidRPr="00020CFC">
        <w:rPr>
          <w:sz w:val="20"/>
          <w:szCs w:val="20"/>
        </w:rPr>
        <w:t>A determinadas circunstancias que, de manera particular, eximen a ciertos sujetos de las contribuciones, no obstante que exista la realización del hecho generador del tributo.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 </w:t>
      </w:r>
      <w:r w:rsidRPr="00020CFC">
        <w:rPr>
          <w:sz w:val="20"/>
          <w:szCs w:val="20"/>
        </w:rPr>
        <w:t>Cualquier disposición dictada o convenio celebrado por autoridad fiscal competente, deberá sujetarse al tenor de la presente ley, en caso contrario serán nulos de pleno</w:t>
      </w:r>
      <w:r w:rsidRPr="00020CFC">
        <w:rPr>
          <w:spacing w:val="1"/>
          <w:sz w:val="20"/>
          <w:szCs w:val="20"/>
        </w:rPr>
        <w:t xml:space="preserve"> </w:t>
      </w:r>
      <w:r w:rsidRPr="00020CFC">
        <w:rPr>
          <w:sz w:val="20"/>
          <w:szCs w:val="20"/>
        </w:rPr>
        <w:t>derecho.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8.- </w:t>
      </w:r>
      <w:r w:rsidRPr="00020CFC">
        <w:rPr>
          <w:sz w:val="20"/>
          <w:szCs w:val="20"/>
        </w:rPr>
        <w:t>A falta de norma fiscal expresa se aplicarán supletoriamente el Código Fiscal de la Federación, la Ley General de Hacienda para los Municipios del Estado de Y</w:t>
      </w:r>
      <w:r w:rsidR="00226A76">
        <w:rPr>
          <w:sz w:val="20"/>
          <w:szCs w:val="20"/>
        </w:rPr>
        <w:t xml:space="preserve">ucatán y el Código Fiscal </w:t>
      </w:r>
      <w:r w:rsidRPr="00020CFC">
        <w:rPr>
          <w:sz w:val="20"/>
          <w:szCs w:val="20"/>
        </w:rPr>
        <w:t xml:space="preserve">del Estado de Yucatán, y las demás disposiciones fiscales y normas legales del Estado de Yucatán, en cuanto sean aplicables y siempre que su aplicación no sea contraria a la naturaleza </w:t>
      </w:r>
      <w:r w:rsidRPr="00020CFC">
        <w:rPr>
          <w:sz w:val="20"/>
          <w:szCs w:val="20"/>
        </w:rPr>
        <w:lastRenderedPageBreak/>
        <w:t>propia del derecho fiscal.</w:t>
      </w:r>
    </w:p>
    <w:p w:rsidR="003651BF" w:rsidRDefault="003651BF"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9.- </w:t>
      </w:r>
      <w:r w:rsidRPr="00020CFC">
        <w:rPr>
          <w:sz w:val="20"/>
          <w:szCs w:val="20"/>
        </w:rPr>
        <w:t>La ignorancia de la presente Ley de Hacienda y demás disposiciones fiscales de observancia general debidamente publicadas, no servirá de excusa, ni aprovechará a persona alguna.</w:t>
      </w:r>
    </w:p>
    <w:p w:rsidR="00A22CB9" w:rsidRPr="00020CFC" w:rsidRDefault="00A22CB9" w:rsidP="00065C16">
      <w:pPr>
        <w:spacing w:line="360" w:lineRule="auto"/>
        <w:jc w:val="both"/>
        <w:rPr>
          <w:b/>
          <w:bCs/>
          <w:sz w:val="20"/>
          <w:szCs w:val="20"/>
        </w:rPr>
      </w:pPr>
    </w:p>
    <w:p w:rsidR="00F22818" w:rsidRPr="003651BF" w:rsidRDefault="004F6209" w:rsidP="00065C16">
      <w:pPr>
        <w:spacing w:line="360" w:lineRule="auto"/>
        <w:jc w:val="center"/>
        <w:rPr>
          <w:b/>
          <w:sz w:val="20"/>
          <w:szCs w:val="20"/>
        </w:rPr>
      </w:pPr>
      <w:r>
        <w:rPr>
          <w:b/>
          <w:sz w:val="20"/>
          <w:szCs w:val="20"/>
        </w:rPr>
        <w:t>CAPI</w:t>
      </w:r>
      <w:r w:rsidRPr="003651BF">
        <w:rPr>
          <w:b/>
          <w:sz w:val="20"/>
          <w:szCs w:val="20"/>
        </w:rPr>
        <w:t>TULO II</w:t>
      </w:r>
    </w:p>
    <w:p w:rsidR="00F22818" w:rsidRPr="003651BF" w:rsidRDefault="004F6209" w:rsidP="00065C16">
      <w:pPr>
        <w:spacing w:line="360" w:lineRule="auto"/>
        <w:jc w:val="center"/>
        <w:rPr>
          <w:b/>
          <w:sz w:val="20"/>
          <w:szCs w:val="20"/>
        </w:rPr>
      </w:pPr>
      <w:r w:rsidRPr="003651BF">
        <w:rPr>
          <w:b/>
          <w:sz w:val="20"/>
          <w:szCs w:val="20"/>
        </w:rPr>
        <w:t>DE LAS AUTORIDADES FISCALES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10.- </w:t>
      </w:r>
      <w:r w:rsidRPr="00020CFC">
        <w:rPr>
          <w:sz w:val="20"/>
          <w:szCs w:val="20"/>
        </w:rPr>
        <w:t>Para los efectos de la presente ley, son autoridades fiscales municipales:</w:t>
      </w:r>
    </w:p>
    <w:p w:rsidR="00F22818" w:rsidRPr="003651BF" w:rsidRDefault="00F22818" w:rsidP="00065C16">
      <w:pPr>
        <w:spacing w:line="360" w:lineRule="auto"/>
        <w:jc w:val="both"/>
        <w:rPr>
          <w:sz w:val="6"/>
          <w:szCs w:val="6"/>
        </w:rPr>
      </w:pPr>
    </w:p>
    <w:p w:rsidR="00F22818" w:rsidRPr="00020CFC" w:rsidRDefault="003651BF" w:rsidP="00065C16">
      <w:pPr>
        <w:spacing w:line="360" w:lineRule="auto"/>
        <w:jc w:val="both"/>
        <w:rPr>
          <w:sz w:val="20"/>
          <w:szCs w:val="20"/>
        </w:rPr>
      </w:pPr>
      <w:r w:rsidRPr="003651BF">
        <w:rPr>
          <w:b/>
          <w:sz w:val="20"/>
          <w:szCs w:val="20"/>
        </w:rPr>
        <w:t>I.-</w:t>
      </w:r>
      <w:r>
        <w:rPr>
          <w:sz w:val="20"/>
          <w:szCs w:val="20"/>
        </w:rPr>
        <w:t xml:space="preserve"> </w:t>
      </w:r>
      <w:r w:rsidR="00640A11" w:rsidRPr="00020CFC">
        <w:rPr>
          <w:sz w:val="20"/>
          <w:szCs w:val="20"/>
        </w:rPr>
        <w:t xml:space="preserve">El Ayuntamiento de </w:t>
      </w:r>
      <w:r w:rsidR="00020CFC" w:rsidRPr="00020CFC">
        <w:rPr>
          <w:sz w:val="20"/>
          <w:szCs w:val="20"/>
        </w:rPr>
        <w:t>Tixpéual</w:t>
      </w:r>
      <w:r w:rsidR="00640A11" w:rsidRPr="00020CFC">
        <w:rPr>
          <w:sz w:val="20"/>
          <w:szCs w:val="20"/>
        </w:rPr>
        <w:t>, Yucatán;</w:t>
      </w:r>
    </w:p>
    <w:p w:rsidR="00F22818" w:rsidRPr="00020CFC" w:rsidRDefault="003651BF" w:rsidP="00065C16">
      <w:pPr>
        <w:spacing w:line="360" w:lineRule="auto"/>
        <w:jc w:val="both"/>
        <w:rPr>
          <w:sz w:val="20"/>
          <w:szCs w:val="20"/>
        </w:rPr>
      </w:pPr>
      <w:r w:rsidRPr="003651BF">
        <w:rPr>
          <w:b/>
          <w:sz w:val="20"/>
          <w:szCs w:val="20"/>
        </w:rPr>
        <w:t>II.-</w:t>
      </w:r>
      <w:r>
        <w:rPr>
          <w:sz w:val="20"/>
          <w:szCs w:val="20"/>
        </w:rPr>
        <w:t xml:space="preserve"> </w:t>
      </w:r>
      <w:r w:rsidR="00640A11" w:rsidRPr="00020CFC">
        <w:rPr>
          <w:sz w:val="20"/>
          <w:szCs w:val="20"/>
        </w:rPr>
        <w:t xml:space="preserve">El Presidente Municipal de </w:t>
      </w:r>
      <w:r w:rsidR="00020CFC" w:rsidRPr="00020CFC">
        <w:rPr>
          <w:sz w:val="20"/>
          <w:szCs w:val="20"/>
        </w:rPr>
        <w:t>Tixpéual</w:t>
      </w:r>
      <w:r w:rsidR="00640A11" w:rsidRPr="00020CFC">
        <w:rPr>
          <w:sz w:val="20"/>
          <w:szCs w:val="20"/>
        </w:rPr>
        <w:t>,</w:t>
      </w:r>
      <w:r w:rsidR="00640A11" w:rsidRPr="00020CFC">
        <w:rPr>
          <w:spacing w:val="51"/>
          <w:sz w:val="20"/>
          <w:szCs w:val="20"/>
        </w:rPr>
        <w:t xml:space="preserve"> </w:t>
      </w:r>
      <w:r w:rsidR="00640A11" w:rsidRPr="00020CFC">
        <w:rPr>
          <w:sz w:val="20"/>
          <w:szCs w:val="20"/>
        </w:rPr>
        <w:t>Yucatán;</w:t>
      </w:r>
    </w:p>
    <w:p w:rsidR="00F22818" w:rsidRPr="00020CFC" w:rsidRDefault="003651BF" w:rsidP="00065C16">
      <w:pPr>
        <w:spacing w:line="360" w:lineRule="auto"/>
        <w:jc w:val="both"/>
        <w:rPr>
          <w:sz w:val="20"/>
          <w:szCs w:val="20"/>
        </w:rPr>
      </w:pPr>
      <w:r w:rsidRPr="003651BF">
        <w:rPr>
          <w:b/>
          <w:sz w:val="20"/>
          <w:szCs w:val="20"/>
        </w:rPr>
        <w:t>III.-</w:t>
      </w:r>
      <w:r>
        <w:rPr>
          <w:sz w:val="20"/>
          <w:szCs w:val="20"/>
        </w:rPr>
        <w:t xml:space="preserve"> </w:t>
      </w:r>
      <w:r w:rsidR="00640A11" w:rsidRPr="00020CFC">
        <w:rPr>
          <w:sz w:val="20"/>
          <w:szCs w:val="20"/>
        </w:rPr>
        <w:t>El</w:t>
      </w:r>
      <w:r w:rsidR="00640A11" w:rsidRPr="00020CFC">
        <w:rPr>
          <w:spacing w:val="-1"/>
          <w:sz w:val="20"/>
          <w:szCs w:val="20"/>
        </w:rPr>
        <w:t xml:space="preserve"> </w:t>
      </w:r>
      <w:r w:rsidR="00640A11" w:rsidRPr="00020CFC">
        <w:rPr>
          <w:sz w:val="20"/>
          <w:szCs w:val="20"/>
        </w:rPr>
        <w:t>Síndico;</w:t>
      </w:r>
    </w:p>
    <w:p w:rsidR="00F22818" w:rsidRPr="00020CFC" w:rsidRDefault="003651BF" w:rsidP="00065C16">
      <w:pPr>
        <w:spacing w:line="360" w:lineRule="auto"/>
        <w:jc w:val="both"/>
        <w:rPr>
          <w:sz w:val="20"/>
          <w:szCs w:val="20"/>
        </w:rPr>
      </w:pPr>
      <w:r w:rsidRPr="003651BF">
        <w:rPr>
          <w:b/>
          <w:sz w:val="20"/>
          <w:szCs w:val="20"/>
        </w:rPr>
        <w:t>IV.-</w:t>
      </w:r>
      <w:r>
        <w:rPr>
          <w:sz w:val="20"/>
          <w:szCs w:val="20"/>
        </w:rPr>
        <w:t xml:space="preserve"> </w:t>
      </w:r>
      <w:r w:rsidR="00640A11" w:rsidRPr="00020CFC">
        <w:rPr>
          <w:sz w:val="20"/>
          <w:szCs w:val="20"/>
        </w:rPr>
        <w:t>El Tesorero</w:t>
      </w:r>
      <w:r w:rsidR="00640A11" w:rsidRPr="00020CFC">
        <w:rPr>
          <w:spacing w:val="-4"/>
          <w:sz w:val="20"/>
          <w:szCs w:val="20"/>
        </w:rPr>
        <w:t xml:space="preserve"> </w:t>
      </w:r>
      <w:r w:rsidR="00640A11" w:rsidRPr="00020CFC">
        <w:rPr>
          <w:sz w:val="20"/>
          <w:szCs w:val="20"/>
        </w:rPr>
        <w:t>Municipal;</w:t>
      </w:r>
    </w:p>
    <w:p w:rsidR="00F22818" w:rsidRPr="00020CFC" w:rsidRDefault="003651BF" w:rsidP="00065C16">
      <w:pPr>
        <w:spacing w:line="360" w:lineRule="auto"/>
        <w:jc w:val="both"/>
        <w:rPr>
          <w:sz w:val="20"/>
          <w:szCs w:val="20"/>
        </w:rPr>
      </w:pPr>
      <w:r w:rsidRPr="003651BF">
        <w:rPr>
          <w:b/>
          <w:sz w:val="20"/>
          <w:szCs w:val="20"/>
        </w:rPr>
        <w:t>V.-</w:t>
      </w:r>
      <w:r>
        <w:rPr>
          <w:sz w:val="20"/>
          <w:szCs w:val="20"/>
        </w:rPr>
        <w:t xml:space="preserve"> </w:t>
      </w:r>
      <w:r w:rsidR="00640A11" w:rsidRPr="00020CFC">
        <w:rPr>
          <w:sz w:val="20"/>
          <w:szCs w:val="20"/>
        </w:rPr>
        <w:t>El Director o encargado de la oficina recaudadora de ingresos,</w:t>
      </w:r>
      <w:r w:rsidR="00640A11" w:rsidRPr="00020CFC">
        <w:rPr>
          <w:spacing w:val="-6"/>
          <w:sz w:val="20"/>
          <w:szCs w:val="20"/>
        </w:rPr>
        <w:t xml:space="preserve"> </w:t>
      </w:r>
      <w:r w:rsidR="00640A11" w:rsidRPr="00020CFC">
        <w:rPr>
          <w:sz w:val="20"/>
          <w:szCs w:val="20"/>
        </w:rPr>
        <w:t>y</w:t>
      </w:r>
    </w:p>
    <w:p w:rsidR="00F22818" w:rsidRPr="00020CFC" w:rsidRDefault="003651BF" w:rsidP="00065C16">
      <w:pPr>
        <w:spacing w:line="360" w:lineRule="auto"/>
        <w:jc w:val="both"/>
        <w:rPr>
          <w:sz w:val="20"/>
          <w:szCs w:val="20"/>
        </w:rPr>
      </w:pPr>
      <w:r w:rsidRPr="003651BF">
        <w:rPr>
          <w:b/>
          <w:sz w:val="20"/>
          <w:szCs w:val="20"/>
        </w:rPr>
        <w:t>VI.-</w:t>
      </w:r>
      <w:r>
        <w:rPr>
          <w:sz w:val="20"/>
          <w:szCs w:val="20"/>
        </w:rPr>
        <w:t xml:space="preserve"> </w:t>
      </w:r>
      <w:r w:rsidR="00640A11" w:rsidRPr="00020CFC">
        <w:rPr>
          <w:sz w:val="20"/>
          <w:szCs w:val="20"/>
        </w:rPr>
        <w:t>El Titular de la oficina encargada de aplicar el procedimiento administrativo de ejecución.</w:t>
      </w:r>
    </w:p>
    <w:p w:rsidR="00F22818" w:rsidRPr="003651B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Corresponde al Tesorero Municipal, determinar, liquidar y recaudar los ingresos municipales y ejercer, en su caso, la facultad económico-coactiva. Estas facultades las ejercerá conjunta o separadamente con las autoridades mencionadas en este artículo</w:t>
      </w:r>
      <w:r w:rsidR="00226A76">
        <w:rPr>
          <w:sz w:val="20"/>
          <w:szCs w:val="20"/>
        </w:rPr>
        <w:t>,</w:t>
      </w:r>
      <w:r w:rsidRPr="00020CFC">
        <w:rPr>
          <w:sz w:val="20"/>
          <w:szCs w:val="20"/>
        </w:rPr>
        <w:t xml:space="preserve"> según se trate de recaudación o ejecución,</w:t>
      </w:r>
      <w:r w:rsidRPr="00020CFC">
        <w:rPr>
          <w:spacing w:val="-3"/>
          <w:sz w:val="20"/>
          <w:szCs w:val="20"/>
        </w:rPr>
        <w:t xml:space="preserve"> </w:t>
      </w:r>
      <w:r w:rsidRPr="00020CFC">
        <w:rPr>
          <w:sz w:val="20"/>
          <w:szCs w:val="20"/>
        </w:rPr>
        <w:t>respectiva.</w:t>
      </w:r>
    </w:p>
    <w:p w:rsidR="00F22818" w:rsidRPr="003651B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w:t>
      </w:r>
      <w:r w:rsidRPr="00020CFC">
        <w:rPr>
          <w:spacing w:val="-2"/>
          <w:sz w:val="20"/>
          <w:szCs w:val="20"/>
        </w:rPr>
        <w:t xml:space="preserve"> </w:t>
      </w:r>
      <w:r w:rsidRPr="00020CFC">
        <w:rPr>
          <w:sz w:val="20"/>
          <w:szCs w:val="20"/>
        </w:rPr>
        <w:t>Federación.</w:t>
      </w:r>
    </w:p>
    <w:p w:rsidR="00F22818" w:rsidRPr="003651B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Las facultades discrecionales del Tesorero Municipal no podrán ser delegadas en ningún caso o forma.</w:t>
      </w:r>
    </w:p>
    <w:p w:rsidR="00F22818" w:rsidRPr="003651B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w:t>
      </w:r>
      <w:r w:rsidR="00020CFC" w:rsidRPr="00020CFC">
        <w:rPr>
          <w:sz w:val="20"/>
          <w:szCs w:val="20"/>
        </w:rPr>
        <w:t xml:space="preserve"> </w:t>
      </w:r>
      <w:r w:rsidRPr="00020CFC">
        <w:rPr>
          <w:sz w:val="20"/>
          <w:szCs w:val="20"/>
        </w:rPr>
        <w:t>autoridades estatales.</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Artículo 11</w:t>
      </w:r>
      <w:r w:rsidRPr="00020CFC">
        <w:rPr>
          <w:sz w:val="20"/>
          <w:szCs w:val="20"/>
        </w:rPr>
        <w:t xml:space="preserve">.- La Tesorería Municipal del Municipio de </w:t>
      </w:r>
      <w:r w:rsidR="00020CFC" w:rsidRPr="00020CFC">
        <w:rPr>
          <w:sz w:val="20"/>
          <w:szCs w:val="20"/>
        </w:rPr>
        <w:t>Tixpéual</w:t>
      </w:r>
      <w:r w:rsidRPr="00020CFC">
        <w:rPr>
          <w:sz w:val="20"/>
          <w:szCs w:val="20"/>
        </w:rPr>
        <w:t>, Yucatán es el único órgano de la Administración facultado para recibir los ingresos y realizar los egresos, la Hacienda Pública de este Municipio, será administrada libremente por el propio Ayuntamiento.</w:t>
      </w:r>
    </w:p>
    <w:p w:rsidR="00020CFC" w:rsidRDefault="00020CFC" w:rsidP="00065C16">
      <w:pPr>
        <w:spacing w:line="360" w:lineRule="auto"/>
        <w:jc w:val="both"/>
        <w:rPr>
          <w:sz w:val="20"/>
          <w:szCs w:val="20"/>
        </w:rPr>
      </w:pPr>
    </w:p>
    <w:p w:rsidR="00065C16" w:rsidRDefault="00065C16" w:rsidP="00065C16">
      <w:pPr>
        <w:spacing w:line="360" w:lineRule="auto"/>
        <w:jc w:val="both"/>
        <w:rPr>
          <w:sz w:val="20"/>
          <w:szCs w:val="20"/>
        </w:rPr>
      </w:pPr>
    </w:p>
    <w:p w:rsidR="00065C16" w:rsidRPr="00020CFC" w:rsidRDefault="00065C16"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F22818" w:rsidRPr="003651BF" w:rsidRDefault="00640A11" w:rsidP="00065C16">
      <w:pPr>
        <w:spacing w:line="360" w:lineRule="auto"/>
        <w:jc w:val="center"/>
        <w:rPr>
          <w:b/>
          <w:sz w:val="20"/>
          <w:szCs w:val="20"/>
        </w:rPr>
      </w:pPr>
      <w:r w:rsidRPr="003651BF">
        <w:rPr>
          <w:b/>
          <w:sz w:val="20"/>
          <w:szCs w:val="20"/>
        </w:rPr>
        <w:t xml:space="preserve">DE LAS FACULTADES DEL PRESIDENTE </w:t>
      </w:r>
      <w:r w:rsidR="003651BF">
        <w:rPr>
          <w:b/>
          <w:sz w:val="20"/>
          <w:szCs w:val="20"/>
        </w:rPr>
        <w:t xml:space="preserve">MUNICIPAL </w:t>
      </w:r>
      <w:r w:rsidRPr="003651BF">
        <w:rPr>
          <w:b/>
          <w:sz w:val="20"/>
          <w:szCs w:val="20"/>
        </w:rPr>
        <w:t>Y TESORERO MUNICIPAL</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12</w:t>
      </w:r>
      <w:r w:rsidRPr="00020CFC">
        <w:rPr>
          <w:sz w:val="20"/>
          <w:szCs w:val="20"/>
        </w:rPr>
        <w:t>.- El Presidente Municipal y el Tesorero Municipal, son las autoridades competentes en el orden administrativo para:</w:t>
      </w:r>
    </w:p>
    <w:p w:rsidR="00F22818" w:rsidRPr="00020CFC" w:rsidRDefault="003651BF" w:rsidP="00065C16">
      <w:pPr>
        <w:spacing w:line="360" w:lineRule="auto"/>
        <w:jc w:val="both"/>
        <w:rPr>
          <w:sz w:val="20"/>
          <w:szCs w:val="20"/>
        </w:rPr>
      </w:pPr>
      <w:r w:rsidRPr="003651BF">
        <w:rPr>
          <w:b/>
          <w:sz w:val="20"/>
          <w:szCs w:val="20"/>
        </w:rPr>
        <w:t>I.-</w:t>
      </w:r>
      <w:r>
        <w:rPr>
          <w:sz w:val="20"/>
          <w:szCs w:val="20"/>
        </w:rPr>
        <w:t xml:space="preserve"> </w:t>
      </w:r>
      <w:r w:rsidR="00640A11" w:rsidRPr="00020CFC">
        <w:rPr>
          <w:sz w:val="20"/>
          <w:szCs w:val="20"/>
        </w:rPr>
        <w:t>Cumplir y hacer cumplir las disposiciones legales de naturaleza fiscal, aplicables al</w:t>
      </w:r>
      <w:r w:rsidR="00640A11" w:rsidRPr="00020CFC">
        <w:rPr>
          <w:spacing w:val="-1"/>
          <w:sz w:val="20"/>
          <w:szCs w:val="20"/>
        </w:rPr>
        <w:t xml:space="preserve"> </w:t>
      </w:r>
      <w:r w:rsidR="00640A11" w:rsidRPr="00020CFC">
        <w:rPr>
          <w:sz w:val="20"/>
          <w:szCs w:val="20"/>
        </w:rPr>
        <w:t>Municipio.</w:t>
      </w:r>
    </w:p>
    <w:p w:rsidR="00F22818" w:rsidRPr="00020CFC" w:rsidRDefault="003651BF" w:rsidP="00065C16">
      <w:pPr>
        <w:spacing w:line="360" w:lineRule="auto"/>
        <w:jc w:val="both"/>
        <w:rPr>
          <w:sz w:val="20"/>
          <w:szCs w:val="20"/>
        </w:rPr>
      </w:pPr>
      <w:r w:rsidRPr="003651BF">
        <w:rPr>
          <w:b/>
          <w:sz w:val="20"/>
          <w:szCs w:val="20"/>
        </w:rPr>
        <w:t>II.-</w:t>
      </w:r>
      <w:r>
        <w:rPr>
          <w:sz w:val="20"/>
          <w:szCs w:val="20"/>
        </w:rPr>
        <w:t xml:space="preserve"> </w:t>
      </w:r>
      <w:r w:rsidR="00640A11" w:rsidRPr="00020CFC">
        <w:rPr>
          <w:sz w:val="20"/>
          <w:szCs w:val="20"/>
        </w:rPr>
        <w:t>Dictar las disposiciones administrativas que se requieran para la mejor aplicación y observancia de la presente</w:t>
      </w:r>
      <w:r w:rsidR="00640A11" w:rsidRPr="00020CFC">
        <w:rPr>
          <w:spacing w:val="1"/>
          <w:sz w:val="20"/>
          <w:szCs w:val="20"/>
        </w:rPr>
        <w:t xml:space="preserve"> </w:t>
      </w:r>
      <w:r w:rsidR="00640A11" w:rsidRPr="00020CFC">
        <w:rPr>
          <w:sz w:val="20"/>
          <w:szCs w:val="20"/>
        </w:rPr>
        <w:t>ley.</w:t>
      </w:r>
    </w:p>
    <w:p w:rsidR="00F22818" w:rsidRPr="00020CFC" w:rsidRDefault="003651BF" w:rsidP="00065C16">
      <w:pPr>
        <w:spacing w:line="360" w:lineRule="auto"/>
        <w:jc w:val="both"/>
        <w:rPr>
          <w:sz w:val="20"/>
          <w:szCs w:val="20"/>
        </w:rPr>
      </w:pPr>
      <w:r w:rsidRPr="003651BF">
        <w:rPr>
          <w:b/>
          <w:sz w:val="20"/>
          <w:szCs w:val="20"/>
        </w:rPr>
        <w:t>III.-</w:t>
      </w:r>
      <w:r>
        <w:rPr>
          <w:sz w:val="20"/>
          <w:szCs w:val="20"/>
        </w:rPr>
        <w:t xml:space="preserve"> </w:t>
      </w:r>
      <w:r w:rsidR="00640A11" w:rsidRPr="00020CFC">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00640A11" w:rsidRPr="00020CFC">
        <w:rPr>
          <w:spacing w:val="-2"/>
          <w:sz w:val="20"/>
          <w:szCs w:val="20"/>
        </w:rPr>
        <w:t xml:space="preserve"> </w:t>
      </w:r>
      <w:r w:rsidR="00640A11" w:rsidRPr="00020CFC">
        <w:rPr>
          <w:sz w:val="20"/>
          <w:szCs w:val="20"/>
        </w:rPr>
        <w:t>fiscal.</w:t>
      </w:r>
    </w:p>
    <w:p w:rsidR="00F22818" w:rsidRPr="00020CFC" w:rsidRDefault="00F22818" w:rsidP="00065C16">
      <w:pPr>
        <w:spacing w:line="360" w:lineRule="auto"/>
        <w:jc w:val="both"/>
        <w:rPr>
          <w:sz w:val="20"/>
          <w:szCs w:val="20"/>
        </w:rPr>
      </w:pPr>
    </w:p>
    <w:p w:rsidR="00F22818" w:rsidRPr="003651BF" w:rsidRDefault="004F6209" w:rsidP="00065C16">
      <w:pPr>
        <w:spacing w:line="360" w:lineRule="auto"/>
        <w:jc w:val="center"/>
        <w:rPr>
          <w:b/>
          <w:sz w:val="20"/>
          <w:szCs w:val="20"/>
        </w:rPr>
      </w:pPr>
      <w:r>
        <w:rPr>
          <w:b/>
          <w:sz w:val="20"/>
          <w:szCs w:val="20"/>
        </w:rPr>
        <w:t>CAPI</w:t>
      </w:r>
      <w:r w:rsidRPr="003651BF">
        <w:rPr>
          <w:b/>
          <w:sz w:val="20"/>
          <w:szCs w:val="20"/>
        </w:rPr>
        <w:t>TULO III</w:t>
      </w:r>
    </w:p>
    <w:p w:rsidR="00F22818" w:rsidRPr="003651BF" w:rsidRDefault="004F6209" w:rsidP="00065C16">
      <w:pPr>
        <w:spacing w:line="360" w:lineRule="auto"/>
        <w:jc w:val="center"/>
        <w:rPr>
          <w:b/>
          <w:sz w:val="20"/>
          <w:szCs w:val="20"/>
        </w:rPr>
      </w:pPr>
      <w:r w:rsidRPr="003651BF">
        <w:rPr>
          <w:b/>
          <w:sz w:val="20"/>
          <w:szCs w:val="20"/>
        </w:rPr>
        <w:t>DE LAS CARACTERÍSTICAS DE LOS INGRESOS Y SU CLASIFICACIÓN</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13</w:t>
      </w:r>
      <w:r w:rsidRPr="00020CFC">
        <w:rPr>
          <w:sz w:val="20"/>
          <w:szCs w:val="20"/>
        </w:rPr>
        <w:t xml:space="preserve">.- La presente ley establece las características generales que tendrán los ingresos de la Hacienda Pública del Municipio de </w:t>
      </w:r>
      <w:r w:rsidR="003651BF" w:rsidRPr="00020CFC">
        <w:rPr>
          <w:sz w:val="20"/>
          <w:szCs w:val="20"/>
        </w:rPr>
        <w:t>Tixpéual</w:t>
      </w:r>
      <w:r w:rsidRPr="00020CFC">
        <w:rPr>
          <w:sz w:val="20"/>
          <w:szCs w:val="20"/>
        </w:rPr>
        <w:t xml:space="preserve">, Yucatán, tales como objeto, sujeto, tasa o tarifa, base, exenciones, y obligaciones específicas de cada contribución. Los conceptos anteriores deben entenderse en los mismos términos que </w:t>
      </w:r>
      <w:proofErr w:type="gramStart"/>
      <w:r w:rsidRPr="00020CFC">
        <w:rPr>
          <w:sz w:val="20"/>
          <w:szCs w:val="20"/>
        </w:rPr>
        <w:t>previene</w:t>
      </w:r>
      <w:proofErr w:type="gramEnd"/>
      <w:r w:rsidRPr="00020CFC">
        <w:rPr>
          <w:sz w:val="20"/>
          <w:szCs w:val="20"/>
        </w:rPr>
        <w:t xml:space="preserve"> la Ley General de Hacienda para los Municipios y el Código Fiscal del Estado de Yucatán.</w:t>
      </w:r>
    </w:p>
    <w:p w:rsidR="00F22818" w:rsidRPr="00020CFC" w:rsidRDefault="00F22818" w:rsidP="00065C16">
      <w:pPr>
        <w:spacing w:line="360" w:lineRule="auto"/>
        <w:jc w:val="both"/>
        <w:rPr>
          <w:sz w:val="20"/>
          <w:szCs w:val="20"/>
        </w:rPr>
      </w:pPr>
    </w:p>
    <w:p w:rsidR="00F22818" w:rsidRPr="003651BF" w:rsidRDefault="00640A11" w:rsidP="00065C16">
      <w:pPr>
        <w:spacing w:line="360" w:lineRule="auto"/>
        <w:jc w:val="center"/>
        <w:rPr>
          <w:b/>
          <w:sz w:val="20"/>
          <w:szCs w:val="20"/>
        </w:rPr>
      </w:pPr>
      <w:r w:rsidRPr="003651BF">
        <w:rPr>
          <w:b/>
          <w:sz w:val="20"/>
          <w:szCs w:val="20"/>
        </w:rPr>
        <w:t>DE LAS CONTRIBUCIONES</w:t>
      </w:r>
    </w:p>
    <w:p w:rsidR="004F6209" w:rsidRDefault="004F6209"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14.</w:t>
      </w:r>
      <w:r w:rsidRPr="00020CFC">
        <w:rPr>
          <w:sz w:val="20"/>
          <w:szCs w:val="20"/>
        </w:rPr>
        <w:t>- Las contribuciones se clasifican en Impuestos, Derechos y Contribuciones de Mejoras.</w:t>
      </w:r>
    </w:p>
    <w:p w:rsidR="00F22818" w:rsidRPr="00020CFC" w:rsidRDefault="00640A11" w:rsidP="00065C16">
      <w:pPr>
        <w:spacing w:line="360" w:lineRule="auto"/>
        <w:jc w:val="both"/>
        <w:rPr>
          <w:sz w:val="20"/>
          <w:szCs w:val="20"/>
        </w:rPr>
      </w:pPr>
      <w:r w:rsidRPr="00020CFC">
        <w:rPr>
          <w:b/>
          <w:sz w:val="20"/>
          <w:szCs w:val="20"/>
        </w:rPr>
        <w:t xml:space="preserve">I.- Son Impuestos: </w:t>
      </w:r>
      <w:r w:rsidRPr="00020CFC">
        <w:rPr>
          <w:sz w:val="20"/>
          <w:szCs w:val="20"/>
        </w:rPr>
        <w:t>las contribuciones establecidas en esta ley que deben pagar las personas físicas y las morales que se encuentren en las situaciones jurídicas o de hecho, previstas por la misma y que sean distintas de las señaladas en las fracciones II y III de este artículo;</w:t>
      </w:r>
    </w:p>
    <w:p w:rsidR="00F22818" w:rsidRPr="00020CFC" w:rsidRDefault="00640A11" w:rsidP="00065C16">
      <w:pPr>
        <w:spacing w:line="360" w:lineRule="auto"/>
        <w:jc w:val="both"/>
        <w:rPr>
          <w:sz w:val="20"/>
          <w:szCs w:val="20"/>
        </w:rPr>
      </w:pPr>
      <w:r w:rsidRPr="00020CFC">
        <w:rPr>
          <w:b/>
          <w:sz w:val="20"/>
          <w:szCs w:val="20"/>
        </w:rPr>
        <w:t xml:space="preserve">II.- Son Derechos: </w:t>
      </w:r>
      <w:r w:rsidRPr="00020CFC">
        <w:rPr>
          <w:sz w:val="20"/>
          <w:szCs w:val="20"/>
        </w:rPr>
        <w:t>las contribuciones establecidas en esta ley por el uso y aprovechamiento de los bienes y servicios que presta el Ayuntamiento en sus funciones de Derecho Público, y</w:t>
      </w:r>
    </w:p>
    <w:p w:rsidR="00F22818" w:rsidRPr="00020CFC" w:rsidRDefault="003651BF" w:rsidP="00065C16">
      <w:pPr>
        <w:spacing w:line="360" w:lineRule="auto"/>
        <w:jc w:val="both"/>
        <w:rPr>
          <w:sz w:val="20"/>
          <w:szCs w:val="20"/>
        </w:rPr>
      </w:pPr>
      <w:r>
        <w:rPr>
          <w:b/>
          <w:sz w:val="20"/>
          <w:szCs w:val="20"/>
        </w:rPr>
        <w:t>III.- Son Contribuciones de M</w:t>
      </w:r>
      <w:r w:rsidR="00640A11" w:rsidRPr="00020CFC">
        <w:rPr>
          <w:b/>
          <w:sz w:val="20"/>
          <w:szCs w:val="20"/>
        </w:rPr>
        <w:t xml:space="preserve">ejoras: </w:t>
      </w:r>
      <w:r w:rsidR="00640A11" w:rsidRPr="00020CFC">
        <w:rPr>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00640A11" w:rsidRPr="00020CFC">
        <w:rPr>
          <w:spacing w:val="-19"/>
          <w:sz w:val="20"/>
          <w:szCs w:val="20"/>
        </w:rPr>
        <w:t xml:space="preserve"> </w:t>
      </w:r>
      <w:r w:rsidR="00640A11" w:rsidRPr="00020CFC">
        <w:rPr>
          <w:sz w:val="20"/>
          <w:szCs w:val="20"/>
        </w:rPr>
        <w:t>común.</w:t>
      </w:r>
    </w:p>
    <w:p w:rsidR="004F6209" w:rsidRDefault="004F6209"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 xml:space="preserve">Los recargos de los créditos fiscales, las multas, las indemnizaciones y los gastos de ejecución </w:t>
      </w:r>
      <w:r w:rsidRPr="00020CFC">
        <w:rPr>
          <w:sz w:val="20"/>
          <w:szCs w:val="20"/>
        </w:rPr>
        <w:lastRenderedPageBreak/>
        <w:t>derivadas de las contribuciones, son accesorios de éstas y participan de su naturaleza.</w:t>
      </w:r>
    </w:p>
    <w:p w:rsidR="00F22818" w:rsidRPr="00020CFC" w:rsidRDefault="00F22818" w:rsidP="00065C16">
      <w:pPr>
        <w:spacing w:line="360" w:lineRule="auto"/>
        <w:jc w:val="both"/>
        <w:rPr>
          <w:sz w:val="20"/>
          <w:szCs w:val="20"/>
        </w:rPr>
      </w:pPr>
    </w:p>
    <w:p w:rsidR="00065C16" w:rsidRDefault="00065C16" w:rsidP="00065C16">
      <w:pPr>
        <w:spacing w:line="360" w:lineRule="auto"/>
        <w:jc w:val="center"/>
        <w:rPr>
          <w:b/>
          <w:sz w:val="20"/>
          <w:szCs w:val="20"/>
        </w:rPr>
      </w:pPr>
    </w:p>
    <w:p w:rsidR="00F22818" w:rsidRPr="004F6209" w:rsidRDefault="00640A11" w:rsidP="00065C16">
      <w:pPr>
        <w:spacing w:line="360" w:lineRule="auto"/>
        <w:jc w:val="center"/>
        <w:rPr>
          <w:b/>
          <w:sz w:val="20"/>
          <w:szCs w:val="20"/>
        </w:rPr>
      </w:pPr>
      <w:r w:rsidRPr="004F6209">
        <w:rPr>
          <w:b/>
          <w:sz w:val="20"/>
          <w:szCs w:val="20"/>
        </w:rPr>
        <w:t>DE LOS APROVECHAMIENTOS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15.- </w:t>
      </w:r>
      <w:r w:rsidRPr="00020CFC">
        <w:rPr>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Las indemnizaciones, los recargos, los gastos de ejecución y las multas derivadas de los aprovechamientos, son accesorios de éstas y participan de su naturaleza.</w:t>
      </w:r>
    </w:p>
    <w:p w:rsidR="00F22818" w:rsidRPr="00020CFC" w:rsidRDefault="00F22818" w:rsidP="00065C16">
      <w:pPr>
        <w:spacing w:line="360" w:lineRule="auto"/>
        <w:jc w:val="both"/>
        <w:rPr>
          <w:sz w:val="20"/>
          <w:szCs w:val="20"/>
        </w:rPr>
      </w:pPr>
    </w:p>
    <w:p w:rsidR="00F22818" w:rsidRPr="004F6209" w:rsidRDefault="00640A11" w:rsidP="00065C16">
      <w:pPr>
        <w:spacing w:line="360" w:lineRule="auto"/>
        <w:jc w:val="center"/>
        <w:rPr>
          <w:b/>
          <w:sz w:val="20"/>
          <w:szCs w:val="20"/>
        </w:rPr>
      </w:pPr>
      <w:r w:rsidRPr="004F6209">
        <w:rPr>
          <w:b/>
          <w:sz w:val="20"/>
          <w:szCs w:val="20"/>
        </w:rPr>
        <w:t>DE LOS PRODUCTOS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16.- </w:t>
      </w:r>
      <w:r w:rsidRPr="00020CFC">
        <w:rPr>
          <w:sz w:val="20"/>
          <w:szCs w:val="20"/>
        </w:rPr>
        <w:t>Son productos las contraprestaciones que recibe el Ayuntamiento por los servicios que presta en funciones de derecho privado, así como por el uso, aprovechamiento o enajenación de bienes de dominio privado, que deben pagar las personas físicas y morales de acuerdo con lo previsto en los contratos convenios o concesiones correspondientes.</w:t>
      </w:r>
    </w:p>
    <w:p w:rsidR="00F22818" w:rsidRPr="00020CFC" w:rsidRDefault="00F22818" w:rsidP="00065C16">
      <w:pPr>
        <w:spacing w:line="360" w:lineRule="auto"/>
        <w:jc w:val="both"/>
        <w:rPr>
          <w:sz w:val="20"/>
          <w:szCs w:val="20"/>
        </w:rPr>
      </w:pPr>
    </w:p>
    <w:p w:rsidR="00F22818" w:rsidRDefault="00640A11" w:rsidP="00065C16">
      <w:pPr>
        <w:spacing w:line="360" w:lineRule="auto"/>
        <w:jc w:val="center"/>
        <w:rPr>
          <w:b/>
          <w:sz w:val="20"/>
          <w:szCs w:val="20"/>
        </w:rPr>
      </w:pPr>
      <w:r w:rsidRPr="004F6209">
        <w:rPr>
          <w:b/>
          <w:sz w:val="20"/>
          <w:szCs w:val="20"/>
        </w:rPr>
        <w:t>PARTICIPACIONES</w:t>
      </w:r>
    </w:p>
    <w:p w:rsidR="00065C16" w:rsidRDefault="00065C16" w:rsidP="00065C16">
      <w:pPr>
        <w:spacing w:line="360" w:lineRule="auto"/>
        <w:jc w:val="both"/>
        <w:rPr>
          <w:b/>
          <w:sz w:val="20"/>
          <w:szCs w:val="20"/>
        </w:rPr>
      </w:pPr>
    </w:p>
    <w:p w:rsidR="004F6209" w:rsidRDefault="004F6209" w:rsidP="00065C16">
      <w:pPr>
        <w:spacing w:line="360" w:lineRule="auto"/>
        <w:jc w:val="both"/>
        <w:rPr>
          <w:sz w:val="20"/>
          <w:szCs w:val="20"/>
        </w:rPr>
      </w:pPr>
      <w:r>
        <w:rPr>
          <w:b/>
          <w:sz w:val="20"/>
          <w:szCs w:val="20"/>
        </w:rPr>
        <w:t>A</w:t>
      </w:r>
      <w:r w:rsidR="00640A11" w:rsidRPr="00020CFC">
        <w:rPr>
          <w:b/>
          <w:sz w:val="20"/>
          <w:szCs w:val="20"/>
        </w:rPr>
        <w:t>rtículo 17</w:t>
      </w:r>
      <w:r w:rsidR="00640A11" w:rsidRPr="00020CFC">
        <w:rPr>
          <w:sz w:val="20"/>
          <w:szCs w:val="20"/>
        </w:rPr>
        <w:t>.-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r>
        <w:rPr>
          <w:sz w:val="20"/>
          <w:szCs w:val="20"/>
        </w:rPr>
        <w:t xml:space="preserve"> </w:t>
      </w:r>
    </w:p>
    <w:p w:rsidR="004F6209" w:rsidRDefault="004F6209" w:rsidP="00065C16">
      <w:pPr>
        <w:spacing w:line="360" w:lineRule="auto"/>
        <w:jc w:val="both"/>
        <w:rPr>
          <w:sz w:val="20"/>
          <w:szCs w:val="20"/>
        </w:rPr>
      </w:pPr>
    </w:p>
    <w:p w:rsidR="00F22818" w:rsidRPr="004F6209" w:rsidRDefault="004F6209" w:rsidP="00065C16">
      <w:pPr>
        <w:spacing w:line="360" w:lineRule="auto"/>
        <w:jc w:val="center"/>
        <w:rPr>
          <w:sz w:val="20"/>
          <w:szCs w:val="20"/>
        </w:rPr>
      </w:pPr>
      <w:r w:rsidRPr="004F6209">
        <w:rPr>
          <w:b/>
          <w:sz w:val="20"/>
          <w:szCs w:val="20"/>
        </w:rPr>
        <w:t>A</w:t>
      </w:r>
      <w:r w:rsidR="00640A11" w:rsidRPr="004F6209">
        <w:rPr>
          <w:b/>
          <w:sz w:val="20"/>
          <w:szCs w:val="20"/>
        </w:rPr>
        <w:t>PORTACIONES</w:t>
      </w:r>
    </w:p>
    <w:p w:rsidR="00F22818" w:rsidRPr="00020CFC" w:rsidRDefault="00F22818" w:rsidP="00065C16">
      <w:pPr>
        <w:spacing w:line="360" w:lineRule="auto"/>
        <w:jc w:val="both"/>
        <w:rPr>
          <w:b/>
          <w:sz w:val="20"/>
          <w:szCs w:val="20"/>
        </w:rPr>
      </w:pPr>
    </w:p>
    <w:p w:rsidR="00F22818" w:rsidRPr="00020CFC" w:rsidRDefault="004F6209" w:rsidP="00065C16">
      <w:pPr>
        <w:spacing w:line="360" w:lineRule="auto"/>
        <w:jc w:val="both"/>
        <w:rPr>
          <w:sz w:val="20"/>
          <w:szCs w:val="20"/>
        </w:rPr>
      </w:pPr>
      <w:r>
        <w:rPr>
          <w:b/>
          <w:sz w:val="20"/>
          <w:szCs w:val="20"/>
        </w:rPr>
        <w:t>A</w:t>
      </w:r>
      <w:r w:rsidR="00640A11" w:rsidRPr="00020CFC">
        <w:rPr>
          <w:b/>
          <w:sz w:val="20"/>
          <w:szCs w:val="20"/>
        </w:rPr>
        <w:t>rtículo 18</w:t>
      </w:r>
      <w:r w:rsidR="00640A11" w:rsidRPr="00020CFC">
        <w:rPr>
          <w:sz w:val="20"/>
          <w:szCs w:val="20"/>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00640A11" w:rsidRPr="00020CFC">
        <w:rPr>
          <w:spacing w:val="-4"/>
          <w:sz w:val="20"/>
          <w:szCs w:val="20"/>
        </w:rPr>
        <w:t xml:space="preserve"> </w:t>
      </w:r>
      <w:r w:rsidR="00640A11" w:rsidRPr="00020CFC">
        <w:rPr>
          <w:sz w:val="20"/>
          <w:szCs w:val="20"/>
        </w:rPr>
        <w:t>Fiscal.</w:t>
      </w:r>
    </w:p>
    <w:p w:rsidR="00F22818" w:rsidRPr="00020CFC" w:rsidRDefault="00F22818" w:rsidP="00065C16">
      <w:pPr>
        <w:spacing w:line="360" w:lineRule="auto"/>
        <w:jc w:val="both"/>
        <w:rPr>
          <w:sz w:val="20"/>
          <w:szCs w:val="20"/>
        </w:rPr>
      </w:pPr>
    </w:p>
    <w:p w:rsidR="004F6209" w:rsidRDefault="004F6209" w:rsidP="00065C16">
      <w:pPr>
        <w:spacing w:line="360" w:lineRule="auto"/>
        <w:jc w:val="center"/>
        <w:rPr>
          <w:b/>
          <w:sz w:val="20"/>
          <w:szCs w:val="20"/>
        </w:rPr>
      </w:pPr>
    </w:p>
    <w:p w:rsidR="00F22818" w:rsidRPr="004F6209" w:rsidRDefault="00640A11" w:rsidP="00065C16">
      <w:pPr>
        <w:spacing w:line="360" w:lineRule="auto"/>
        <w:jc w:val="center"/>
        <w:rPr>
          <w:b/>
          <w:sz w:val="20"/>
          <w:szCs w:val="20"/>
        </w:rPr>
      </w:pPr>
      <w:r w:rsidRPr="004F6209">
        <w:rPr>
          <w:b/>
          <w:sz w:val="20"/>
          <w:szCs w:val="20"/>
        </w:rPr>
        <w:t>INGRESOS EXTRAORDINARIOS</w:t>
      </w:r>
    </w:p>
    <w:p w:rsidR="00F22818" w:rsidRPr="004F6209" w:rsidRDefault="00F22818" w:rsidP="00065C16">
      <w:pPr>
        <w:spacing w:line="360" w:lineRule="auto"/>
        <w:jc w:val="both"/>
        <w:rPr>
          <w:sz w:val="20"/>
          <w:szCs w:val="20"/>
        </w:rPr>
      </w:pPr>
    </w:p>
    <w:p w:rsidR="00F22818" w:rsidRPr="00020CFC" w:rsidRDefault="004F6209" w:rsidP="00065C16">
      <w:pPr>
        <w:spacing w:line="360" w:lineRule="auto"/>
        <w:jc w:val="both"/>
        <w:rPr>
          <w:sz w:val="20"/>
          <w:szCs w:val="20"/>
        </w:rPr>
      </w:pPr>
      <w:r>
        <w:rPr>
          <w:b/>
          <w:sz w:val="20"/>
          <w:szCs w:val="20"/>
        </w:rPr>
        <w:lastRenderedPageBreak/>
        <w:t>A</w:t>
      </w:r>
      <w:r w:rsidR="00640A11" w:rsidRPr="00020CFC">
        <w:rPr>
          <w:b/>
          <w:sz w:val="20"/>
          <w:szCs w:val="20"/>
        </w:rPr>
        <w:t>rtículo 19</w:t>
      </w:r>
      <w:r w:rsidR="00640A11" w:rsidRPr="00020CFC">
        <w:rPr>
          <w:sz w:val="20"/>
          <w:szCs w:val="20"/>
        </w:rPr>
        <w:t>.- Son ingresos extraordinarios los recursos que puede percibir la Hacienda Pública Municipal, distintos de los anteriores, por los conceptos siguientes:</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Empréstitos que le autorice el Congreso del Estado de Yucatán para el pago de obras y servicios</w:t>
      </w:r>
      <w:r w:rsidR="004F6209">
        <w:rPr>
          <w:sz w:val="20"/>
          <w:szCs w:val="20"/>
        </w:rPr>
        <w:t xml:space="preserve"> c</w:t>
      </w:r>
      <w:r w:rsidRPr="00020CFC">
        <w:rPr>
          <w:sz w:val="20"/>
          <w:szCs w:val="20"/>
        </w:rPr>
        <w:t>uando el vencimiento exceda su período de gestión;</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empréstitos aprobados por el Cabildo Municipal, cuyo vencimiento no exceda el período de su gestión;</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recibidos del Estado y la Federación por conceptos diversos a Participaciones o Aportaciones;</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Donativos;</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Cesiones;</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Herencias;</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Legados;</w:t>
      </w:r>
    </w:p>
    <w:p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Por Adjudicaciones Judiciales;</w:t>
      </w:r>
    </w:p>
    <w:p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Por Adjudicaciones Administrativas, y</w:t>
      </w:r>
    </w:p>
    <w:p w:rsidR="00F22818" w:rsidRPr="00020CFC" w:rsidRDefault="00640A11" w:rsidP="00065C16">
      <w:pPr>
        <w:spacing w:line="360" w:lineRule="auto"/>
        <w:jc w:val="both"/>
        <w:rPr>
          <w:sz w:val="20"/>
          <w:szCs w:val="20"/>
        </w:rPr>
      </w:pPr>
      <w:r w:rsidRPr="00020CFC">
        <w:rPr>
          <w:b/>
          <w:sz w:val="20"/>
          <w:szCs w:val="20"/>
        </w:rPr>
        <w:t xml:space="preserve">X.- </w:t>
      </w:r>
      <w:r w:rsidRPr="00020CFC">
        <w:rPr>
          <w:sz w:val="20"/>
          <w:szCs w:val="20"/>
        </w:rPr>
        <w:t>Por Subsidios de Organismos Públicos y Privados.</w:t>
      </w:r>
    </w:p>
    <w:p w:rsidR="00F22818" w:rsidRPr="00020CFC" w:rsidRDefault="00F22818" w:rsidP="00065C16">
      <w:pPr>
        <w:spacing w:line="360" w:lineRule="auto"/>
        <w:jc w:val="both"/>
        <w:rPr>
          <w:sz w:val="20"/>
          <w:szCs w:val="20"/>
        </w:rPr>
      </w:pPr>
    </w:p>
    <w:p w:rsidR="00F22818" w:rsidRPr="004F6209" w:rsidRDefault="004F6209" w:rsidP="00065C16">
      <w:pPr>
        <w:spacing w:line="360" w:lineRule="auto"/>
        <w:jc w:val="center"/>
        <w:rPr>
          <w:b/>
          <w:sz w:val="20"/>
          <w:szCs w:val="20"/>
        </w:rPr>
      </w:pPr>
      <w:r>
        <w:rPr>
          <w:b/>
          <w:sz w:val="20"/>
          <w:szCs w:val="20"/>
        </w:rPr>
        <w:t>CAPI</w:t>
      </w:r>
      <w:r w:rsidRPr="004F6209">
        <w:rPr>
          <w:b/>
          <w:sz w:val="20"/>
          <w:szCs w:val="20"/>
        </w:rPr>
        <w:t>TULO IV</w:t>
      </w:r>
    </w:p>
    <w:p w:rsidR="00F22818" w:rsidRPr="004F6209" w:rsidRDefault="004F6209" w:rsidP="00065C16">
      <w:pPr>
        <w:spacing w:line="360" w:lineRule="auto"/>
        <w:jc w:val="center"/>
        <w:rPr>
          <w:b/>
          <w:sz w:val="20"/>
          <w:szCs w:val="20"/>
        </w:rPr>
      </w:pPr>
      <w:r w:rsidRPr="004F6209">
        <w:rPr>
          <w:b/>
          <w:sz w:val="20"/>
          <w:szCs w:val="20"/>
        </w:rPr>
        <w:t>DE LOS CRÉDITOS FISCALES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20</w:t>
      </w:r>
      <w:r w:rsidRPr="00020CFC">
        <w:rPr>
          <w:sz w:val="20"/>
          <w:szCs w:val="20"/>
        </w:rPr>
        <w:t xml:space="preserve">.- Serán créditos fiscales aquellos que el Ayuntamiento del Municipio de </w:t>
      </w:r>
      <w:r w:rsidR="004F6209" w:rsidRPr="00020CFC">
        <w:rPr>
          <w:sz w:val="20"/>
          <w:szCs w:val="20"/>
        </w:rPr>
        <w:t>Tixpéual</w:t>
      </w:r>
      <w:r w:rsidRPr="00020CFC">
        <w:rPr>
          <w:sz w:val="20"/>
          <w:szCs w:val="20"/>
        </w:rPr>
        <w:t>,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020CFC">
        <w:rPr>
          <w:spacing w:val="-38"/>
          <w:sz w:val="20"/>
          <w:szCs w:val="20"/>
        </w:rPr>
        <w:t xml:space="preserve"> </w:t>
      </w:r>
      <w:r w:rsidRPr="00020CFC">
        <w:rPr>
          <w:sz w:val="20"/>
          <w:szCs w:val="20"/>
        </w:rPr>
        <w:t>ajena.</w:t>
      </w:r>
    </w:p>
    <w:p w:rsidR="00F22818" w:rsidRPr="00020CFC" w:rsidRDefault="00F22818" w:rsidP="00065C16">
      <w:pPr>
        <w:spacing w:line="360" w:lineRule="auto"/>
        <w:jc w:val="both"/>
        <w:rPr>
          <w:sz w:val="20"/>
          <w:szCs w:val="20"/>
        </w:rPr>
      </w:pPr>
    </w:p>
    <w:p w:rsidR="00F22818" w:rsidRPr="004F6209" w:rsidRDefault="00640A11" w:rsidP="00065C16">
      <w:pPr>
        <w:spacing w:line="360" w:lineRule="auto"/>
        <w:jc w:val="center"/>
        <w:rPr>
          <w:b/>
          <w:sz w:val="20"/>
          <w:szCs w:val="20"/>
        </w:rPr>
      </w:pPr>
      <w:r w:rsidRPr="004F6209">
        <w:rPr>
          <w:b/>
          <w:sz w:val="20"/>
          <w:szCs w:val="20"/>
        </w:rPr>
        <w:t>DE LA CAUSACIÓN Y DETERMINACIÓN</w:t>
      </w:r>
    </w:p>
    <w:p w:rsidR="00065C16" w:rsidRPr="00065C16" w:rsidRDefault="00065C16" w:rsidP="00065C16">
      <w:pPr>
        <w:spacing w:line="360" w:lineRule="auto"/>
        <w:jc w:val="both"/>
        <w:rPr>
          <w:b/>
          <w:sz w:val="14"/>
          <w:szCs w:val="14"/>
        </w:rPr>
      </w:pPr>
    </w:p>
    <w:p w:rsidR="00F22818" w:rsidRPr="00020CFC" w:rsidRDefault="00640A11" w:rsidP="00065C16">
      <w:pPr>
        <w:spacing w:line="360" w:lineRule="auto"/>
        <w:jc w:val="both"/>
        <w:rPr>
          <w:sz w:val="20"/>
          <w:szCs w:val="20"/>
        </w:rPr>
      </w:pPr>
      <w:r w:rsidRPr="00020CFC">
        <w:rPr>
          <w:b/>
          <w:sz w:val="20"/>
          <w:szCs w:val="20"/>
        </w:rPr>
        <w:t>Artículo 21.</w:t>
      </w:r>
      <w:r w:rsidRPr="00020CFC">
        <w:rPr>
          <w:sz w:val="20"/>
          <w:szCs w:val="20"/>
        </w:rPr>
        <w:t>- Las contribuciones se causan, conforme se realizan las situaciones jurídicas o de hecho, previstas en las leyes fiscales vigentes durante el lapso en que ocurran.</w:t>
      </w:r>
    </w:p>
    <w:p w:rsidR="00F22818" w:rsidRPr="00065C16" w:rsidRDefault="00F22818" w:rsidP="00065C16">
      <w:pPr>
        <w:spacing w:line="360" w:lineRule="auto"/>
        <w:jc w:val="both"/>
        <w:rPr>
          <w:sz w:val="14"/>
          <w:szCs w:val="14"/>
        </w:rPr>
      </w:pPr>
    </w:p>
    <w:p w:rsidR="00F22818" w:rsidRPr="00020CFC" w:rsidRDefault="00640A11" w:rsidP="00065C16">
      <w:pPr>
        <w:spacing w:line="360" w:lineRule="auto"/>
        <w:jc w:val="both"/>
        <w:rPr>
          <w:sz w:val="20"/>
          <w:szCs w:val="20"/>
        </w:rPr>
      </w:pPr>
      <w:r w:rsidRPr="00020CFC">
        <w:rPr>
          <w:sz w:val="20"/>
          <w:szCs w:val="20"/>
        </w:rPr>
        <w:t>Dichas contribuciones se determinarán de acuerdo con las disposiciones vigentes en el momento de su causación, pero les serán aplicables las normas sobre procedimientos que se expidan con posterioridad.</w:t>
      </w:r>
    </w:p>
    <w:p w:rsidR="00F22818" w:rsidRPr="00065C16" w:rsidRDefault="00F22818" w:rsidP="00065C16">
      <w:pPr>
        <w:spacing w:line="360" w:lineRule="auto"/>
        <w:jc w:val="both"/>
        <w:rPr>
          <w:sz w:val="14"/>
          <w:szCs w:val="14"/>
        </w:rPr>
      </w:pPr>
    </w:p>
    <w:p w:rsidR="00F22818" w:rsidRPr="00020CFC" w:rsidRDefault="00640A11" w:rsidP="00065C16">
      <w:pPr>
        <w:spacing w:line="360" w:lineRule="auto"/>
        <w:jc w:val="both"/>
        <w:rPr>
          <w:sz w:val="20"/>
          <w:szCs w:val="20"/>
        </w:rPr>
      </w:pPr>
      <w:r w:rsidRPr="00020CFC">
        <w:rPr>
          <w:sz w:val="20"/>
          <w:szCs w:val="20"/>
        </w:rPr>
        <w:t xml:space="preserve">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w:t>
      </w:r>
      <w:r w:rsidRPr="00020CFC">
        <w:rPr>
          <w:sz w:val="20"/>
          <w:szCs w:val="20"/>
        </w:rPr>
        <w:lastRenderedPageBreak/>
        <w:t xml:space="preserve">falta de disposición expresa, los contribuyentes deberán presentar la </w:t>
      </w:r>
      <w:proofErr w:type="spellStart"/>
      <w:r w:rsidRPr="00020CFC">
        <w:rPr>
          <w:sz w:val="20"/>
          <w:szCs w:val="20"/>
        </w:rPr>
        <w:t>causación</w:t>
      </w:r>
      <w:proofErr w:type="spellEnd"/>
      <w:r w:rsidRPr="00020CFC">
        <w:rPr>
          <w:sz w:val="20"/>
          <w:szCs w:val="20"/>
        </w:rPr>
        <w:t>, siempre que el contribuyente cuente con establecimiento fijo, o bien, al término de las operaciones de cada día o a más tardar el día hábil siguiente, cuando se trate de contribuciones que se originaron por actos o actividades</w:t>
      </w:r>
      <w:r w:rsidRPr="00020CFC">
        <w:rPr>
          <w:spacing w:val="15"/>
          <w:sz w:val="20"/>
          <w:szCs w:val="20"/>
        </w:rPr>
        <w:t xml:space="preserve"> </w:t>
      </w:r>
      <w:r w:rsidRPr="00020CFC">
        <w:rPr>
          <w:sz w:val="20"/>
          <w:szCs w:val="20"/>
        </w:rPr>
        <w:t>eventuales</w:t>
      </w:r>
      <w:r w:rsidRPr="00020CFC">
        <w:rPr>
          <w:spacing w:val="16"/>
          <w:sz w:val="20"/>
          <w:szCs w:val="20"/>
        </w:rPr>
        <w:t xml:space="preserve"> </w:t>
      </w:r>
      <w:r w:rsidRPr="00020CFC">
        <w:rPr>
          <w:sz w:val="20"/>
          <w:szCs w:val="20"/>
        </w:rPr>
        <w:t>y</w:t>
      </w:r>
      <w:r w:rsidRPr="00020CFC">
        <w:rPr>
          <w:spacing w:val="16"/>
          <w:sz w:val="20"/>
          <w:szCs w:val="20"/>
        </w:rPr>
        <w:t xml:space="preserve"> </w:t>
      </w:r>
      <w:r w:rsidRPr="00020CFC">
        <w:rPr>
          <w:sz w:val="20"/>
          <w:szCs w:val="20"/>
        </w:rPr>
        <w:t>la</w:t>
      </w:r>
      <w:r w:rsidRPr="00020CFC">
        <w:rPr>
          <w:spacing w:val="17"/>
          <w:sz w:val="20"/>
          <w:szCs w:val="20"/>
        </w:rPr>
        <w:t xml:space="preserve"> </w:t>
      </w:r>
      <w:r w:rsidRPr="00020CFC">
        <w:rPr>
          <w:sz w:val="20"/>
          <w:szCs w:val="20"/>
        </w:rPr>
        <w:t>autoridad</w:t>
      </w:r>
      <w:r w:rsidRPr="00020CFC">
        <w:rPr>
          <w:spacing w:val="17"/>
          <w:sz w:val="20"/>
          <w:szCs w:val="20"/>
        </w:rPr>
        <w:t xml:space="preserve"> </w:t>
      </w:r>
      <w:r w:rsidRPr="00020CFC">
        <w:rPr>
          <w:sz w:val="20"/>
          <w:szCs w:val="20"/>
        </w:rPr>
        <w:t>no</w:t>
      </w:r>
      <w:r w:rsidRPr="00020CFC">
        <w:rPr>
          <w:spacing w:val="17"/>
          <w:sz w:val="20"/>
          <w:szCs w:val="20"/>
        </w:rPr>
        <w:t xml:space="preserve"> </w:t>
      </w:r>
      <w:r w:rsidRPr="00020CFC">
        <w:rPr>
          <w:sz w:val="20"/>
          <w:szCs w:val="20"/>
        </w:rPr>
        <w:t>hubiere</w:t>
      </w:r>
      <w:r w:rsidRPr="00020CFC">
        <w:rPr>
          <w:spacing w:val="19"/>
          <w:sz w:val="20"/>
          <w:szCs w:val="20"/>
        </w:rPr>
        <w:t xml:space="preserve"> </w:t>
      </w:r>
      <w:r w:rsidRPr="00020CFC">
        <w:rPr>
          <w:sz w:val="20"/>
          <w:szCs w:val="20"/>
        </w:rPr>
        <w:t>designado</w:t>
      </w:r>
      <w:r w:rsidRPr="00020CFC">
        <w:rPr>
          <w:spacing w:val="17"/>
          <w:sz w:val="20"/>
          <w:szCs w:val="20"/>
        </w:rPr>
        <w:t xml:space="preserve"> </w:t>
      </w:r>
      <w:r w:rsidRPr="00020CFC">
        <w:rPr>
          <w:sz w:val="20"/>
          <w:szCs w:val="20"/>
        </w:rPr>
        <w:t>interventor</w:t>
      </w:r>
      <w:r w:rsidRPr="00020CFC">
        <w:rPr>
          <w:spacing w:val="18"/>
          <w:sz w:val="20"/>
          <w:szCs w:val="20"/>
        </w:rPr>
        <w:t xml:space="preserve"> </w:t>
      </w:r>
      <w:r w:rsidRPr="00020CFC">
        <w:rPr>
          <w:sz w:val="20"/>
          <w:szCs w:val="20"/>
        </w:rPr>
        <w:t>o</w:t>
      </w:r>
      <w:r w:rsidRPr="00020CFC">
        <w:rPr>
          <w:spacing w:val="17"/>
          <w:sz w:val="20"/>
          <w:szCs w:val="20"/>
        </w:rPr>
        <w:t xml:space="preserve"> </w:t>
      </w:r>
      <w:r w:rsidRPr="00020CFC">
        <w:rPr>
          <w:sz w:val="20"/>
          <w:szCs w:val="20"/>
        </w:rPr>
        <w:t>persona</w:t>
      </w:r>
      <w:r w:rsidR="004F6209">
        <w:rPr>
          <w:sz w:val="20"/>
          <w:szCs w:val="20"/>
        </w:rPr>
        <w:t xml:space="preserve"> </w:t>
      </w:r>
      <w:r w:rsidRPr="00020CFC">
        <w:rPr>
          <w:sz w:val="20"/>
          <w:szCs w:val="20"/>
        </w:rPr>
        <w:t>autorizada para el cobro.</w:t>
      </w:r>
    </w:p>
    <w:p w:rsidR="00F22818" w:rsidRPr="00020CFC" w:rsidRDefault="00640A11" w:rsidP="00065C16">
      <w:pPr>
        <w:spacing w:line="360" w:lineRule="auto"/>
        <w:jc w:val="both"/>
        <w:rPr>
          <w:sz w:val="20"/>
          <w:szCs w:val="20"/>
        </w:rPr>
      </w:pPr>
      <w:r w:rsidRPr="00020CFC">
        <w:rPr>
          <w:sz w:val="20"/>
          <w:szCs w:val="20"/>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rsidR="00F22818" w:rsidRPr="00020CFC" w:rsidRDefault="00F22818" w:rsidP="00065C16">
      <w:pPr>
        <w:spacing w:line="360" w:lineRule="auto"/>
        <w:jc w:val="both"/>
        <w:rPr>
          <w:sz w:val="20"/>
          <w:szCs w:val="20"/>
        </w:rPr>
      </w:pPr>
    </w:p>
    <w:p w:rsidR="00F22818" w:rsidRPr="00AE5778" w:rsidRDefault="00640A11" w:rsidP="00065C16">
      <w:pPr>
        <w:spacing w:line="360" w:lineRule="auto"/>
        <w:jc w:val="center"/>
        <w:rPr>
          <w:b/>
          <w:sz w:val="20"/>
          <w:szCs w:val="20"/>
        </w:rPr>
      </w:pPr>
      <w:r w:rsidRPr="00AE5778">
        <w:rPr>
          <w:b/>
          <w:sz w:val="20"/>
          <w:szCs w:val="20"/>
        </w:rPr>
        <w:t>DE LOS SUJETOS OBLIGADOS Y DE LOS OBLIGADOS SOLIDARIOS</w:t>
      </w:r>
    </w:p>
    <w:p w:rsidR="00F22818" w:rsidRPr="00020CFC" w:rsidRDefault="00F22818" w:rsidP="00065C16">
      <w:pPr>
        <w:spacing w:line="360" w:lineRule="auto"/>
        <w:jc w:val="both"/>
        <w:rPr>
          <w:b/>
          <w:sz w:val="20"/>
          <w:szCs w:val="20"/>
        </w:rPr>
      </w:pPr>
    </w:p>
    <w:p w:rsidR="00F22818" w:rsidRPr="00020CFC" w:rsidRDefault="00AE5778" w:rsidP="00065C16">
      <w:pPr>
        <w:spacing w:line="360" w:lineRule="auto"/>
        <w:jc w:val="both"/>
        <w:rPr>
          <w:sz w:val="20"/>
          <w:szCs w:val="20"/>
        </w:rPr>
      </w:pPr>
      <w:r>
        <w:rPr>
          <w:b/>
          <w:sz w:val="20"/>
          <w:szCs w:val="20"/>
        </w:rPr>
        <w:t>A</w:t>
      </w:r>
      <w:r w:rsidR="00640A11" w:rsidRPr="00020CFC">
        <w:rPr>
          <w:b/>
          <w:sz w:val="20"/>
          <w:szCs w:val="20"/>
        </w:rPr>
        <w:t>rtículo 22.</w:t>
      </w:r>
      <w:r w:rsidR="00640A11" w:rsidRPr="00020CFC">
        <w:rPr>
          <w:sz w:val="20"/>
          <w:szCs w:val="20"/>
        </w:rPr>
        <w:t>- Las personas domiciliadas dentro del Municipio de</w:t>
      </w:r>
      <w:r>
        <w:rPr>
          <w:sz w:val="20"/>
          <w:szCs w:val="20"/>
        </w:rPr>
        <w:t xml:space="preserve"> T</w:t>
      </w:r>
      <w:r w:rsidRPr="00020CFC">
        <w:rPr>
          <w:sz w:val="20"/>
          <w:szCs w:val="20"/>
        </w:rPr>
        <w:t>ixpéual</w:t>
      </w:r>
      <w:r w:rsidR="00640A11" w:rsidRPr="00020CFC">
        <w:rPr>
          <w:sz w:val="20"/>
          <w:szCs w:val="20"/>
        </w:rPr>
        <w:t>, Yucatán, o fuera de él y que tuvieren bienes o celebren actos de comercio dentro del territorio del mismo,</w:t>
      </w:r>
      <w:r w:rsidR="00640A11" w:rsidRPr="00020CFC">
        <w:rPr>
          <w:spacing w:val="-3"/>
          <w:sz w:val="20"/>
          <w:szCs w:val="20"/>
        </w:rPr>
        <w:t xml:space="preserve"> </w:t>
      </w:r>
      <w:r w:rsidR="00640A11" w:rsidRPr="00020CFC">
        <w:rPr>
          <w:sz w:val="20"/>
          <w:szCs w:val="20"/>
        </w:rPr>
        <w:t>están</w:t>
      </w:r>
      <w:r w:rsidR="00640A11" w:rsidRPr="00020CFC">
        <w:rPr>
          <w:spacing w:val="-2"/>
          <w:sz w:val="20"/>
          <w:szCs w:val="20"/>
        </w:rPr>
        <w:t xml:space="preserve"> </w:t>
      </w:r>
      <w:r w:rsidR="00640A11" w:rsidRPr="00020CFC">
        <w:rPr>
          <w:sz w:val="20"/>
          <w:szCs w:val="20"/>
        </w:rPr>
        <w:t>obligados</w:t>
      </w:r>
      <w:r w:rsidR="00640A11" w:rsidRPr="00020CFC">
        <w:rPr>
          <w:spacing w:val="-3"/>
          <w:sz w:val="20"/>
          <w:szCs w:val="20"/>
        </w:rPr>
        <w:t xml:space="preserve"> </w:t>
      </w:r>
      <w:r w:rsidR="00640A11" w:rsidRPr="00020CFC">
        <w:rPr>
          <w:sz w:val="20"/>
          <w:szCs w:val="20"/>
        </w:rPr>
        <w:t>a</w:t>
      </w:r>
      <w:r w:rsidR="00640A11" w:rsidRPr="00020CFC">
        <w:rPr>
          <w:spacing w:val="-4"/>
          <w:sz w:val="20"/>
          <w:szCs w:val="20"/>
        </w:rPr>
        <w:t xml:space="preserve"> </w:t>
      </w:r>
      <w:r w:rsidR="00640A11" w:rsidRPr="00020CFC">
        <w:rPr>
          <w:sz w:val="20"/>
          <w:szCs w:val="20"/>
        </w:rPr>
        <w:t>contribuir</w:t>
      </w:r>
      <w:r w:rsidR="00640A11" w:rsidRPr="00020CFC">
        <w:rPr>
          <w:spacing w:val="-4"/>
          <w:sz w:val="20"/>
          <w:szCs w:val="20"/>
        </w:rPr>
        <w:t xml:space="preserve"> </w:t>
      </w:r>
      <w:r w:rsidR="00640A11" w:rsidRPr="00020CFC">
        <w:rPr>
          <w:sz w:val="20"/>
          <w:szCs w:val="20"/>
        </w:rPr>
        <w:t>para</w:t>
      </w:r>
      <w:r w:rsidR="00640A11" w:rsidRPr="00020CFC">
        <w:rPr>
          <w:spacing w:val="-2"/>
          <w:sz w:val="20"/>
          <w:szCs w:val="20"/>
        </w:rPr>
        <w:t xml:space="preserve"> </w:t>
      </w:r>
      <w:r w:rsidR="00640A11" w:rsidRPr="00020CFC">
        <w:rPr>
          <w:sz w:val="20"/>
          <w:szCs w:val="20"/>
        </w:rPr>
        <w:t>los</w:t>
      </w:r>
      <w:r w:rsidR="00640A11" w:rsidRPr="00020CFC">
        <w:rPr>
          <w:spacing w:val="-3"/>
          <w:sz w:val="20"/>
          <w:szCs w:val="20"/>
        </w:rPr>
        <w:t xml:space="preserve"> </w:t>
      </w:r>
      <w:r w:rsidR="00640A11" w:rsidRPr="00020CFC">
        <w:rPr>
          <w:sz w:val="20"/>
          <w:szCs w:val="20"/>
        </w:rPr>
        <w:t>gastos</w:t>
      </w:r>
      <w:r w:rsidR="00640A11" w:rsidRPr="00020CFC">
        <w:rPr>
          <w:spacing w:val="-3"/>
          <w:sz w:val="20"/>
          <w:szCs w:val="20"/>
        </w:rPr>
        <w:t xml:space="preserve"> </w:t>
      </w:r>
      <w:r w:rsidR="00640A11" w:rsidRPr="00020CFC">
        <w:rPr>
          <w:sz w:val="20"/>
          <w:szCs w:val="20"/>
        </w:rPr>
        <w:t>públicos</w:t>
      </w:r>
      <w:r w:rsidR="00640A11" w:rsidRPr="00020CFC">
        <w:rPr>
          <w:spacing w:val="-5"/>
          <w:sz w:val="20"/>
          <w:szCs w:val="20"/>
        </w:rPr>
        <w:t xml:space="preserve"> </w:t>
      </w:r>
      <w:r w:rsidR="00640A11" w:rsidRPr="00020CFC">
        <w:rPr>
          <w:sz w:val="20"/>
          <w:szCs w:val="20"/>
        </w:rPr>
        <w:t>del</w:t>
      </w:r>
      <w:r w:rsidR="00640A11" w:rsidRPr="00020CFC">
        <w:rPr>
          <w:spacing w:val="-3"/>
          <w:sz w:val="20"/>
          <w:szCs w:val="20"/>
        </w:rPr>
        <w:t xml:space="preserve"> </w:t>
      </w:r>
      <w:r w:rsidR="00640A11" w:rsidRPr="00020CFC">
        <w:rPr>
          <w:sz w:val="20"/>
          <w:szCs w:val="20"/>
        </w:rPr>
        <w:t>Municipio</w:t>
      </w:r>
      <w:r w:rsidR="00640A11" w:rsidRPr="00020CFC">
        <w:rPr>
          <w:spacing w:val="-1"/>
          <w:sz w:val="20"/>
          <w:szCs w:val="20"/>
        </w:rPr>
        <w:t xml:space="preserve"> </w:t>
      </w:r>
      <w:r w:rsidR="00640A11" w:rsidRPr="00020CFC">
        <w:rPr>
          <w:sz w:val="20"/>
          <w:szCs w:val="20"/>
        </w:rPr>
        <w:t>y</w:t>
      </w:r>
      <w:r w:rsidR="00640A11" w:rsidRPr="00020CFC">
        <w:rPr>
          <w:spacing w:val="-5"/>
          <w:sz w:val="20"/>
          <w:szCs w:val="20"/>
        </w:rPr>
        <w:t xml:space="preserve"> </w:t>
      </w:r>
      <w:r w:rsidR="00640A11" w:rsidRPr="00020CFC">
        <w:rPr>
          <w:sz w:val="20"/>
          <w:szCs w:val="20"/>
        </w:rPr>
        <w:t>a</w:t>
      </w:r>
      <w:r w:rsidR="00640A11" w:rsidRPr="00020CFC">
        <w:rPr>
          <w:spacing w:val="-2"/>
          <w:sz w:val="20"/>
          <w:szCs w:val="20"/>
        </w:rPr>
        <w:t xml:space="preserve"> </w:t>
      </w:r>
      <w:r w:rsidR="00640A11" w:rsidRPr="00020CFC">
        <w:rPr>
          <w:sz w:val="20"/>
          <w:szCs w:val="20"/>
        </w:rPr>
        <w:t>cumplir</w:t>
      </w:r>
      <w:r w:rsidR="00640A11" w:rsidRPr="00020CFC">
        <w:rPr>
          <w:spacing w:val="-2"/>
          <w:sz w:val="20"/>
          <w:szCs w:val="20"/>
        </w:rPr>
        <w:t xml:space="preserve"> </w:t>
      </w:r>
      <w:r w:rsidR="00640A11" w:rsidRPr="00020CFC">
        <w:rPr>
          <w:sz w:val="20"/>
          <w:szCs w:val="20"/>
        </w:rPr>
        <w:t>con las disposiciones administrativas y fiscales que se señalen en la presente ley, en el Código Fiscal del Estado de Yucatán y en los reglamentos municipales que correspondan.</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23.- </w:t>
      </w:r>
      <w:r w:rsidRPr="00020CFC">
        <w:rPr>
          <w:sz w:val="20"/>
          <w:szCs w:val="20"/>
        </w:rPr>
        <w:t>Son solidariamente responsables del pago de un crédito fiscal:</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 xml:space="preserve">Las personas físicas y morales, que adquieran bienes o negociaciones ubicadas dentro del territorio municipal, que reporten adeudos a favor del Municipio de </w:t>
      </w:r>
      <w:r w:rsidR="00AE5778">
        <w:rPr>
          <w:sz w:val="20"/>
          <w:szCs w:val="20"/>
        </w:rPr>
        <w:t>Tixpéual,</w:t>
      </w:r>
      <w:r w:rsidRPr="00020CFC">
        <w:rPr>
          <w:sz w:val="20"/>
          <w:szCs w:val="20"/>
        </w:rPr>
        <w:t xml:space="preserve"> Yucatán y, que correspondan a períodos anteriores a la</w:t>
      </w:r>
      <w:r w:rsidRPr="00020CFC">
        <w:rPr>
          <w:spacing w:val="-10"/>
          <w:sz w:val="20"/>
          <w:szCs w:val="20"/>
        </w:rPr>
        <w:t xml:space="preserve"> </w:t>
      </w:r>
      <w:r w:rsidRPr="00020CFC">
        <w:rPr>
          <w:sz w:val="20"/>
          <w:szCs w:val="20"/>
        </w:rPr>
        <w:t>adquisición;</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albaceas, copropietarios, fideicomitentes o fideicomisarios de un bien determinado por cuya administración, copropiedad o derecho, se cause una contribución a favor del</w:t>
      </w:r>
      <w:r w:rsidRPr="00020CFC">
        <w:rPr>
          <w:spacing w:val="-5"/>
          <w:sz w:val="20"/>
          <w:szCs w:val="20"/>
        </w:rPr>
        <w:t xml:space="preserve"> </w:t>
      </w:r>
      <w:r w:rsidRPr="00020CFC">
        <w:rPr>
          <w:sz w:val="20"/>
          <w:szCs w:val="20"/>
        </w:rPr>
        <w:t>Municipio;</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retenedores de impuestos, y</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22818" w:rsidRPr="00020CFC" w:rsidRDefault="00F22818" w:rsidP="00065C16">
      <w:pPr>
        <w:spacing w:line="360" w:lineRule="auto"/>
        <w:jc w:val="both"/>
        <w:rPr>
          <w:sz w:val="20"/>
          <w:szCs w:val="20"/>
        </w:rPr>
      </w:pPr>
    </w:p>
    <w:p w:rsidR="00F22818" w:rsidRPr="00AE5778" w:rsidRDefault="00640A11" w:rsidP="00065C16">
      <w:pPr>
        <w:spacing w:line="360" w:lineRule="auto"/>
        <w:jc w:val="center"/>
        <w:rPr>
          <w:b/>
          <w:sz w:val="20"/>
          <w:szCs w:val="20"/>
        </w:rPr>
      </w:pPr>
      <w:r w:rsidRPr="00AE5778">
        <w:rPr>
          <w:b/>
          <w:sz w:val="20"/>
          <w:szCs w:val="20"/>
        </w:rPr>
        <w:t>DE LA ÉPOCA DE PAGO</w:t>
      </w:r>
    </w:p>
    <w:p w:rsidR="00065C16" w:rsidRDefault="00065C1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24.- </w:t>
      </w:r>
      <w:r w:rsidRPr="00020CFC">
        <w:rPr>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w:t>
      </w:r>
      <w:r w:rsidR="00AE5778">
        <w:rPr>
          <w:sz w:val="20"/>
          <w:szCs w:val="20"/>
        </w:rPr>
        <w:t xml:space="preserve"> </w:t>
      </w:r>
      <w:r w:rsidRPr="00020CFC">
        <w:rPr>
          <w:sz w:val="20"/>
          <w:szCs w:val="20"/>
        </w:rPr>
        <w:t xml:space="preserve">contados desde el momento en que se realice el acto o se celebre el contrato, que dio lugar a la </w:t>
      </w:r>
      <w:proofErr w:type="spellStart"/>
      <w:r w:rsidRPr="00020CFC">
        <w:rPr>
          <w:sz w:val="20"/>
          <w:szCs w:val="20"/>
        </w:rPr>
        <w:t>causación</w:t>
      </w:r>
      <w:proofErr w:type="spellEnd"/>
      <w:r w:rsidRPr="00020CFC">
        <w:rPr>
          <w:sz w:val="20"/>
          <w:szCs w:val="20"/>
        </w:rPr>
        <w:t xml:space="preserve"> del crédito fiscal, si el contribuyente tuviere establecimiento fijo, en caso contrario y siempre que se trate de contribuciones que se originaron por actos o actividades eventuales, el pago deberá efectuarse al término de las </w:t>
      </w:r>
      <w:r w:rsidRPr="00020CFC">
        <w:rPr>
          <w:sz w:val="20"/>
          <w:szCs w:val="20"/>
        </w:rPr>
        <w:lastRenderedPageBreak/>
        <w:t>operaciones de cada día a más tardar el día hábil siguiente si la autoridad no designó interventor o autorizado para el cobro.</w:t>
      </w:r>
    </w:p>
    <w:p w:rsidR="00F22818" w:rsidRPr="00020CFC" w:rsidRDefault="00640A11" w:rsidP="00065C16">
      <w:pPr>
        <w:spacing w:line="360" w:lineRule="auto"/>
        <w:jc w:val="both"/>
        <w:rPr>
          <w:sz w:val="20"/>
          <w:szCs w:val="20"/>
        </w:rPr>
      </w:pPr>
      <w:r w:rsidRPr="00020CFC">
        <w:rPr>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F22818" w:rsidRPr="00020CFC" w:rsidRDefault="00640A11" w:rsidP="00065C16">
      <w:pPr>
        <w:spacing w:line="360" w:lineRule="auto"/>
        <w:jc w:val="both"/>
        <w:rPr>
          <w:sz w:val="20"/>
          <w:szCs w:val="20"/>
        </w:rPr>
      </w:pPr>
      <w:r w:rsidRPr="00020CFC">
        <w:rPr>
          <w:sz w:val="20"/>
          <w:szCs w:val="20"/>
        </w:rPr>
        <w:t>La existencia del personal de guardia no habilita los días en que se suspendan las labores. Si al término del vencimiento fuere día inhábil, el plazo se prorrogará al siguiente día hábil.</w:t>
      </w:r>
    </w:p>
    <w:p w:rsidR="00F22818" w:rsidRPr="00020CFC" w:rsidRDefault="00F22818" w:rsidP="00065C16">
      <w:pPr>
        <w:spacing w:line="360" w:lineRule="auto"/>
        <w:jc w:val="both"/>
        <w:rPr>
          <w:sz w:val="20"/>
          <w:szCs w:val="20"/>
        </w:rPr>
      </w:pPr>
    </w:p>
    <w:p w:rsidR="00F22818" w:rsidRPr="00AE5778" w:rsidRDefault="00640A11" w:rsidP="00065C16">
      <w:pPr>
        <w:spacing w:line="360" w:lineRule="auto"/>
        <w:jc w:val="center"/>
        <w:rPr>
          <w:b/>
          <w:sz w:val="20"/>
          <w:szCs w:val="20"/>
        </w:rPr>
      </w:pPr>
      <w:r w:rsidRPr="00AE5778">
        <w:rPr>
          <w:b/>
          <w:sz w:val="20"/>
          <w:szCs w:val="20"/>
        </w:rPr>
        <w:t>DEL PAGO A PLAZOS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25.- </w:t>
      </w:r>
      <w:r w:rsidRPr="00020CFC">
        <w:rPr>
          <w:sz w:val="20"/>
          <w:szCs w:val="20"/>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020CFC">
        <w:rPr>
          <w:spacing w:val="-20"/>
          <w:sz w:val="20"/>
          <w:szCs w:val="20"/>
        </w:rPr>
        <w:t xml:space="preserve"> </w:t>
      </w:r>
      <w:r w:rsidRPr="00020CFC">
        <w:rPr>
          <w:sz w:val="20"/>
          <w:szCs w:val="20"/>
        </w:rPr>
        <w:t>recargos.</w:t>
      </w:r>
    </w:p>
    <w:p w:rsidR="00F22818" w:rsidRPr="00020CFC" w:rsidRDefault="00640A11" w:rsidP="00065C16">
      <w:pPr>
        <w:spacing w:line="360" w:lineRule="auto"/>
        <w:jc w:val="both"/>
        <w:rPr>
          <w:sz w:val="20"/>
          <w:szCs w:val="20"/>
        </w:rPr>
      </w:pPr>
      <w:r w:rsidRPr="00020CFC">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F22818" w:rsidRPr="00020CFC" w:rsidRDefault="00F22818" w:rsidP="00065C16">
      <w:pPr>
        <w:spacing w:line="360" w:lineRule="auto"/>
        <w:jc w:val="both"/>
        <w:rPr>
          <w:sz w:val="20"/>
          <w:szCs w:val="20"/>
        </w:rPr>
      </w:pPr>
    </w:p>
    <w:p w:rsidR="00F22818" w:rsidRPr="00AE5778" w:rsidRDefault="00640A11" w:rsidP="00065C16">
      <w:pPr>
        <w:spacing w:line="360" w:lineRule="auto"/>
        <w:jc w:val="center"/>
        <w:rPr>
          <w:b/>
          <w:sz w:val="20"/>
          <w:szCs w:val="20"/>
        </w:rPr>
      </w:pPr>
      <w:r w:rsidRPr="00AE5778">
        <w:rPr>
          <w:b/>
          <w:sz w:val="20"/>
          <w:szCs w:val="20"/>
        </w:rPr>
        <w:t>DE LOS PAGOS EN GENERAL</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26- </w:t>
      </w:r>
      <w:r w:rsidRPr="00020CFC">
        <w:rPr>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020CFC">
        <w:rPr>
          <w:spacing w:val="-5"/>
          <w:sz w:val="20"/>
          <w:szCs w:val="20"/>
        </w:rPr>
        <w:t xml:space="preserve"> </w:t>
      </w:r>
      <w:r w:rsidRPr="00020CFC">
        <w:rPr>
          <w:sz w:val="20"/>
          <w:szCs w:val="20"/>
        </w:rPr>
        <w:t>contrario.</w:t>
      </w:r>
    </w:p>
    <w:p w:rsidR="00F22818" w:rsidRPr="00020CFC" w:rsidRDefault="00640A11" w:rsidP="00065C16">
      <w:pPr>
        <w:spacing w:line="360" w:lineRule="auto"/>
        <w:jc w:val="both"/>
        <w:rPr>
          <w:sz w:val="20"/>
          <w:szCs w:val="20"/>
        </w:rPr>
      </w:pPr>
      <w:r w:rsidRPr="00020CFC">
        <w:rPr>
          <w:sz w:val="20"/>
          <w:szCs w:val="20"/>
        </w:rPr>
        <w:t>Los créditos fiscales que las autoridades determinen y notifiquen, deberán pagarse o garantizarse dentro del término de quince días hábiles contados a partir del siguiente a</w:t>
      </w:r>
      <w:r w:rsidR="00AE5778">
        <w:rPr>
          <w:sz w:val="20"/>
          <w:szCs w:val="20"/>
        </w:rPr>
        <w:t xml:space="preserve"> </w:t>
      </w:r>
      <w:r w:rsidRPr="00020CFC">
        <w:rPr>
          <w:sz w:val="20"/>
          <w:szCs w:val="20"/>
        </w:rPr>
        <w:t>aquel en que surta sus efectos la notificación, conjuntamente con las multas, recargos y los gastos correspondientes, salvo en los casos en que la ley señale otro plazo y además, deberán hacerse en moneda nacional y de curso legal.</w:t>
      </w:r>
    </w:p>
    <w:p w:rsidR="00F22818" w:rsidRPr="00020CFC" w:rsidRDefault="00640A11" w:rsidP="00065C16">
      <w:pPr>
        <w:spacing w:line="360" w:lineRule="auto"/>
        <w:jc w:val="both"/>
        <w:rPr>
          <w:sz w:val="20"/>
          <w:szCs w:val="20"/>
        </w:rPr>
      </w:pPr>
      <w:r w:rsidRPr="00020CFC">
        <w:rPr>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22818" w:rsidRPr="00020CFC" w:rsidRDefault="00640A11" w:rsidP="00065C16">
      <w:pPr>
        <w:spacing w:line="360" w:lineRule="auto"/>
        <w:jc w:val="both"/>
        <w:rPr>
          <w:sz w:val="20"/>
          <w:szCs w:val="20"/>
        </w:rPr>
      </w:pPr>
      <w:r w:rsidRPr="00020CFC">
        <w:rPr>
          <w:sz w:val="20"/>
          <w:szCs w:val="20"/>
        </w:rPr>
        <w:t>Los pagos que se hagan se aplicarán a los créditos más antiguos siempre que se trate de una misma contribución y, antes del adeudo principal, a los accesorios, en el siguiente orden:</w:t>
      </w:r>
    </w:p>
    <w:p w:rsidR="00F22818" w:rsidRPr="00020CFC" w:rsidRDefault="00AE5778" w:rsidP="00065C16">
      <w:pPr>
        <w:spacing w:line="360" w:lineRule="auto"/>
        <w:jc w:val="both"/>
        <w:rPr>
          <w:sz w:val="20"/>
          <w:szCs w:val="20"/>
        </w:rPr>
      </w:pPr>
      <w:r>
        <w:rPr>
          <w:b/>
          <w:sz w:val="20"/>
          <w:szCs w:val="20"/>
        </w:rPr>
        <w:t xml:space="preserve">I.- </w:t>
      </w:r>
      <w:r w:rsidR="00640A11" w:rsidRPr="00020CFC">
        <w:rPr>
          <w:sz w:val="20"/>
          <w:szCs w:val="20"/>
        </w:rPr>
        <w:t>Gastos de</w:t>
      </w:r>
      <w:r w:rsidR="00640A11" w:rsidRPr="00020CFC">
        <w:rPr>
          <w:spacing w:val="-2"/>
          <w:sz w:val="20"/>
          <w:szCs w:val="20"/>
        </w:rPr>
        <w:t xml:space="preserve"> </w:t>
      </w:r>
      <w:r w:rsidR="00640A11" w:rsidRPr="00020CFC">
        <w:rPr>
          <w:sz w:val="20"/>
          <w:szCs w:val="20"/>
        </w:rPr>
        <w:t>ejecución.</w:t>
      </w:r>
    </w:p>
    <w:p w:rsidR="00F22818" w:rsidRPr="00020CFC" w:rsidRDefault="00640A11" w:rsidP="00065C16">
      <w:pPr>
        <w:spacing w:line="360" w:lineRule="auto"/>
        <w:jc w:val="both"/>
        <w:rPr>
          <w:sz w:val="20"/>
          <w:szCs w:val="20"/>
        </w:rPr>
      </w:pPr>
      <w:r w:rsidRPr="00020CFC">
        <w:rPr>
          <w:b/>
          <w:sz w:val="20"/>
          <w:szCs w:val="20"/>
        </w:rPr>
        <w:lastRenderedPageBreak/>
        <w:t xml:space="preserve">II.- </w:t>
      </w:r>
      <w:r w:rsidRPr="00020CFC">
        <w:rPr>
          <w:sz w:val="20"/>
          <w:szCs w:val="20"/>
        </w:rPr>
        <w:t>Recargos.</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Multas.</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indemnización a que se refiere el artículo 36 de esta ley.</w:t>
      </w:r>
    </w:p>
    <w:p w:rsidR="00F22818" w:rsidRPr="00020CFC" w:rsidRDefault="00F22818" w:rsidP="00065C16">
      <w:pPr>
        <w:spacing w:line="360" w:lineRule="auto"/>
        <w:jc w:val="both"/>
        <w:rPr>
          <w:sz w:val="20"/>
          <w:szCs w:val="20"/>
        </w:rPr>
      </w:pPr>
    </w:p>
    <w:p w:rsidR="00065C16" w:rsidRDefault="00065C16" w:rsidP="00065C16">
      <w:pPr>
        <w:spacing w:line="360" w:lineRule="auto"/>
        <w:jc w:val="both"/>
        <w:rPr>
          <w:sz w:val="20"/>
          <w:szCs w:val="20"/>
        </w:rPr>
      </w:pPr>
    </w:p>
    <w:p w:rsidR="00F22818" w:rsidRPr="00321C50" w:rsidRDefault="00640A11" w:rsidP="00321C50">
      <w:pPr>
        <w:spacing w:line="360" w:lineRule="auto"/>
        <w:jc w:val="center"/>
        <w:rPr>
          <w:b/>
          <w:sz w:val="20"/>
          <w:szCs w:val="20"/>
        </w:rPr>
      </w:pPr>
      <w:r w:rsidRPr="00321C50">
        <w:rPr>
          <w:b/>
          <w:sz w:val="20"/>
          <w:szCs w:val="20"/>
        </w:rPr>
        <w:t>DE LOS FORMULARIOS</w:t>
      </w:r>
    </w:p>
    <w:p w:rsidR="00321C50" w:rsidRDefault="00321C50"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27.- </w:t>
      </w:r>
      <w:r w:rsidRPr="00020CFC">
        <w:rPr>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22818" w:rsidRPr="00020CFC" w:rsidRDefault="00F22818" w:rsidP="00065C16">
      <w:pPr>
        <w:spacing w:line="360" w:lineRule="auto"/>
        <w:jc w:val="both"/>
        <w:rPr>
          <w:sz w:val="20"/>
          <w:szCs w:val="20"/>
        </w:rPr>
      </w:pPr>
    </w:p>
    <w:p w:rsidR="00F22818" w:rsidRPr="00321C50" w:rsidRDefault="00640A11" w:rsidP="00321C50">
      <w:pPr>
        <w:spacing w:line="360" w:lineRule="auto"/>
        <w:jc w:val="center"/>
        <w:rPr>
          <w:b/>
          <w:sz w:val="20"/>
          <w:szCs w:val="20"/>
        </w:rPr>
      </w:pPr>
      <w:r w:rsidRPr="00321C50">
        <w:rPr>
          <w:b/>
          <w:sz w:val="20"/>
          <w:szCs w:val="20"/>
        </w:rPr>
        <w:t>DE LAS OBLIGACIONES EN GENERAL</w:t>
      </w:r>
    </w:p>
    <w:p w:rsidR="00321C50" w:rsidRDefault="00321C50"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28.- </w:t>
      </w:r>
      <w:r w:rsidRPr="00020CFC">
        <w:rPr>
          <w:sz w:val="20"/>
          <w:szCs w:val="20"/>
        </w:rPr>
        <w:t>Las personas físicas y morales, además de las obligaciones especiales contenidas en la presente ley, deberán cumplir con las siguientes:</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Recabar de la Dirección de Obras Públicas y Desarrollo Urbano la carta de uso de suelo en donde se determine que el giro del comercio, negocio o establecimiento que se</w:t>
      </w:r>
      <w:r w:rsidR="00321C50">
        <w:rPr>
          <w:sz w:val="20"/>
          <w:szCs w:val="20"/>
        </w:rPr>
        <w:t xml:space="preserve"> </w:t>
      </w:r>
      <w:r w:rsidRPr="00020CFC">
        <w:rPr>
          <w:sz w:val="20"/>
          <w:szCs w:val="20"/>
        </w:rPr>
        <w:t>pretende instalar es compatible con la zona de conformidad con el Plan de Desarrollo Urbano del Municipio y que cumple además, con lo dispuesto en el Reglamento de Construcciones del propio Municipio;</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Dar aviso por escrito, en un plazo de quince días</w:t>
      </w:r>
      <w:r w:rsidR="00B65335">
        <w:rPr>
          <w:sz w:val="20"/>
          <w:szCs w:val="20"/>
        </w:rPr>
        <w:t xml:space="preserve"> hábiles</w:t>
      </w:r>
      <w:r w:rsidRPr="00020CFC">
        <w:rPr>
          <w:sz w:val="20"/>
          <w:szCs w:val="20"/>
        </w:rPr>
        <w:t>, de cualquier modificación, aum</w:t>
      </w:r>
      <w:r w:rsidR="00321C50">
        <w:rPr>
          <w:sz w:val="20"/>
          <w:szCs w:val="20"/>
        </w:rPr>
        <w:t>e</w:t>
      </w:r>
      <w:r w:rsidRPr="00020CFC">
        <w:rPr>
          <w:sz w:val="20"/>
          <w:szCs w:val="20"/>
        </w:rPr>
        <w:t>nto de giro, traspaso, cambio de domicilio, cambio de denominación, suspensión de actividades, clausura y baja;</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 xml:space="preserve">Recabar </w:t>
      </w:r>
      <w:r w:rsidR="00321C50">
        <w:rPr>
          <w:sz w:val="20"/>
          <w:szCs w:val="20"/>
        </w:rPr>
        <w:t xml:space="preserve">la </w:t>
      </w:r>
      <w:r w:rsidRPr="00020CFC">
        <w:rPr>
          <w:sz w:val="20"/>
          <w:szCs w:val="20"/>
        </w:rPr>
        <w:t>autorización de la Tesorería Municipal, si realizan actividades eventuales y con base en dicha autorización, solicitar la determinación de las contribuciones que estén obligados a pagar;</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Utilizar las formas o formularios elaborados por la Tesorería Municipal, para comparecer, solicitar o liquidar créditos fiscales y/o administrativos;</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Permitir las visitas de inspección, atender los requerimientos de documentación y auditorías que determine la Tesorería Municipal, en la forma y dentro de los plazos que señala el Código Fiscal del Estado de Yucatán;</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Exhibir los documentos públicos y privados que requiera la Tesorería Municipal, previo mandamiento por escrito que funde y motive esta medida;</w:t>
      </w:r>
    </w:p>
    <w:p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Proporcionar con veracidad los datos que requiera la Tesorería Municipal, y</w:t>
      </w:r>
    </w:p>
    <w:p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Realizar los pagos, y cumplir con las obligaciones fiscales, en la forma y términos que señala la presente</w:t>
      </w:r>
      <w:r w:rsidRPr="00020CFC">
        <w:rPr>
          <w:spacing w:val="1"/>
          <w:sz w:val="20"/>
          <w:szCs w:val="20"/>
        </w:rPr>
        <w:t xml:space="preserve"> </w:t>
      </w:r>
      <w:r w:rsidRPr="00020CFC">
        <w:rPr>
          <w:sz w:val="20"/>
          <w:szCs w:val="20"/>
        </w:rPr>
        <w:t>ley.</w:t>
      </w:r>
    </w:p>
    <w:p w:rsidR="00F22818" w:rsidRPr="00020CFC" w:rsidRDefault="00F22818" w:rsidP="00065C16">
      <w:pPr>
        <w:spacing w:line="360" w:lineRule="auto"/>
        <w:jc w:val="both"/>
        <w:rPr>
          <w:sz w:val="20"/>
          <w:szCs w:val="20"/>
        </w:rPr>
      </w:pPr>
    </w:p>
    <w:p w:rsidR="00F22818" w:rsidRPr="00321C50" w:rsidRDefault="00640A11" w:rsidP="00321C50">
      <w:pPr>
        <w:spacing w:line="360" w:lineRule="auto"/>
        <w:jc w:val="center"/>
        <w:rPr>
          <w:b/>
          <w:sz w:val="20"/>
          <w:szCs w:val="20"/>
        </w:rPr>
      </w:pPr>
      <w:r w:rsidRPr="00321C50">
        <w:rPr>
          <w:b/>
          <w:sz w:val="20"/>
          <w:szCs w:val="20"/>
        </w:rPr>
        <w:t>DE LAS LICENCIAS DE FUNCIONAMIENTO</w:t>
      </w:r>
    </w:p>
    <w:p w:rsidR="00321C50" w:rsidRDefault="00321C50"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29.- </w:t>
      </w:r>
      <w:r w:rsidRPr="00020CFC">
        <w:rPr>
          <w:sz w:val="20"/>
          <w:szCs w:val="20"/>
        </w:rPr>
        <w:t>Las licencias de funcionamiento serán expedidas por la Tesorería Municipal, de conformidad con la tabla de derechos vigentes, en su caso.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Tendrán una vigencia que iniciará en la fecha de su expedición y terminará el último día del período constitucional de la administración municipal que la expidió.</w:t>
      </w:r>
    </w:p>
    <w:p w:rsidR="00F22818" w:rsidRPr="00020CFC" w:rsidRDefault="00640A11" w:rsidP="00065C16">
      <w:pPr>
        <w:spacing w:line="360" w:lineRule="auto"/>
        <w:jc w:val="both"/>
        <w:rPr>
          <w:sz w:val="20"/>
          <w:szCs w:val="20"/>
        </w:rPr>
      </w:pPr>
      <w:r w:rsidRPr="00020CFC">
        <w:rPr>
          <w:sz w:val="20"/>
          <w:szCs w:val="20"/>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rsidR="00F22818" w:rsidRPr="00020CFC" w:rsidRDefault="00640A11" w:rsidP="00065C16">
      <w:pPr>
        <w:spacing w:line="360" w:lineRule="auto"/>
        <w:jc w:val="both"/>
        <w:rPr>
          <w:sz w:val="20"/>
          <w:szCs w:val="20"/>
        </w:rPr>
      </w:pPr>
      <w:r w:rsidRPr="00020CFC">
        <w:rPr>
          <w:sz w:val="20"/>
          <w:szCs w:val="20"/>
        </w:rPr>
        <w:t>Los titulares de las licencias de funcionamiento, deberán revalidarlas durante los cuatro primeros meses de cada año de la administración municipal.</w:t>
      </w:r>
    </w:p>
    <w:p w:rsidR="00F22818" w:rsidRPr="00020CFC" w:rsidRDefault="00640A11" w:rsidP="00065C16">
      <w:pPr>
        <w:spacing w:line="360" w:lineRule="auto"/>
        <w:jc w:val="both"/>
        <w:rPr>
          <w:sz w:val="20"/>
          <w:szCs w:val="20"/>
        </w:rPr>
      </w:pPr>
      <w:r w:rsidRPr="00020CFC">
        <w:rPr>
          <w:sz w:val="20"/>
          <w:szCs w:val="20"/>
        </w:rPr>
        <w:t>Las personas físicas o morales que deban obtener la licencia municipal de funcionamiento, tendrán que anexar a la solicitud que presentarán a la Tesorería Municipal los siguientes documentos:</w:t>
      </w:r>
    </w:p>
    <w:p w:rsidR="00F22818" w:rsidRPr="00020CFC" w:rsidRDefault="008D0823" w:rsidP="00065C16">
      <w:pPr>
        <w:spacing w:line="360" w:lineRule="auto"/>
        <w:jc w:val="both"/>
        <w:rPr>
          <w:sz w:val="20"/>
          <w:szCs w:val="20"/>
        </w:rPr>
      </w:pPr>
      <w:r>
        <w:rPr>
          <w:b/>
          <w:sz w:val="20"/>
          <w:szCs w:val="20"/>
        </w:rPr>
        <w:t>A)</w:t>
      </w:r>
      <w:r w:rsidR="00321C50">
        <w:rPr>
          <w:b/>
          <w:sz w:val="20"/>
          <w:szCs w:val="20"/>
        </w:rPr>
        <w:t xml:space="preserve"> </w:t>
      </w:r>
      <w:r w:rsidR="00640A11" w:rsidRPr="00020CFC">
        <w:rPr>
          <w:sz w:val="20"/>
          <w:szCs w:val="20"/>
        </w:rPr>
        <w:t>El que compruebe fehacientemente que está al día en el pago del impuesto predial correspondiente al domicilio donde se encuentra el comercio, negocio o establecimiento en caso de ser propietario</w:t>
      </w:r>
      <w:r w:rsidR="00321C50">
        <w:rPr>
          <w:sz w:val="20"/>
          <w:szCs w:val="20"/>
        </w:rPr>
        <w:t>,</w:t>
      </w:r>
      <w:r w:rsidR="00640A11" w:rsidRPr="00020CFC">
        <w:rPr>
          <w:sz w:val="20"/>
          <w:szCs w:val="20"/>
        </w:rPr>
        <w:t xml:space="preserve"> en caso contrario, deberá presentar el convenio, contrato u otro documento que compruebe la legal posesión del</w:t>
      </w:r>
      <w:r w:rsidR="00640A11" w:rsidRPr="00020CFC">
        <w:rPr>
          <w:spacing w:val="-30"/>
          <w:sz w:val="20"/>
          <w:szCs w:val="20"/>
        </w:rPr>
        <w:t xml:space="preserve"> </w:t>
      </w:r>
      <w:r w:rsidR="00321C50">
        <w:rPr>
          <w:sz w:val="20"/>
          <w:szCs w:val="20"/>
        </w:rPr>
        <w:t>mismo,</w:t>
      </w:r>
    </w:p>
    <w:p w:rsidR="00F22818" w:rsidRPr="00020CFC" w:rsidRDefault="008D0823" w:rsidP="00065C16">
      <w:pPr>
        <w:spacing w:line="360" w:lineRule="auto"/>
        <w:jc w:val="both"/>
        <w:rPr>
          <w:sz w:val="20"/>
          <w:szCs w:val="20"/>
        </w:rPr>
      </w:pPr>
      <w:r>
        <w:rPr>
          <w:b/>
          <w:sz w:val="20"/>
          <w:szCs w:val="20"/>
        </w:rPr>
        <w:t>B)</w:t>
      </w:r>
      <w:r w:rsidR="00321C50">
        <w:rPr>
          <w:sz w:val="20"/>
          <w:szCs w:val="20"/>
        </w:rPr>
        <w:t xml:space="preserve"> </w:t>
      </w:r>
      <w:r w:rsidR="00640A11" w:rsidRPr="00020CFC">
        <w:rPr>
          <w:sz w:val="20"/>
          <w:szCs w:val="20"/>
        </w:rPr>
        <w:t>Licencia de uso de</w:t>
      </w:r>
      <w:r w:rsidR="00640A11" w:rsidRPr="00020CFC">
        <w:rPr>
          <w:spacing w:val="-3"/>
          <w:sz w:val="20"/>
          <w:szCs w:val="20"/>
        </w:rPr>
        <w:t xml:space="preserve"> </w:t>
      </w:r>
      <w:r w:rsidR="00640A11" w:rsidRPr="00020CFC">
        <w:rPr>
          <w:sz w:val="20"/>
          <w:szCs w:val="20"/>
        </w:rPr>
        <w:t>suelo</w:t>
      </w:r>
      <w:r w:rsidR="00321C50">
        <w:rPr>
          <w:sz w:val="20"/>
          <w:szCs w:val="20"/>
        </w:rPr>
        <w:t>,</w:t>
      </w:r>
    </w:p>
    <w:p w:rsidR="00F22818" w:rsidRPr="00020CFC" w:rsidRDefault="008D0823" w:rsidP="00065C16">
      <w:pPr>
        <w:spacing w:line="360" w:lineRule="auto"/>
        <w:jc w:val="both"/>
        <w:rPr>
          <w:sz w:val="20"/>
          <w:szCs w:val="20"/>
        </w:rPr>
      </w:pPr>
      <w:r>
        <w:rPr>
          <w:b/>
          <w:sz w:val="20"/>
          <w:szCs w:val="20"/>
        </w:rPr>
        <w:t>C)</w:t>
      </w:r>
      <w:r w:rsidR="00321C50">
        <w:rPr>
          <w:sz w:val="20"/>
          <w:szCs w:val="20"/>
        </w:rPr>
        <w:t xml:space="preserve"> </w:t>
      </w:r>
      <w:r w:rsidR="00640A11" w:rsidRPr="00020CFC">
        <w:rPr>
          <w:sz w:val="20"/>
          <w:szCs w:val="20"/>
        </w:rPr>
        <w:t xml:space="preserve">Determinación </w:t>
      </w:r>
      <w:proofErr w:type="gramStart"/>
      <w:r w:rsidR="00640A11" w:rsidRPr="00020CFC">
        <w:rPr>
          <w:sz w:val="20"/>
          <w:szCs w:val="20"/>
        </w:rPr>
        <w:t>sanitaria</w:t>
      </w:r>
      <w:proofErr w:type="gramEnd"/>
      <w:r w:rsidR="00640A11" w:rsidRPr="00020CFC">
        <w:rPr>
          <w:sz w:val="20"/>
          <w:szCs w:val="20"/>
        </w:rPr>
        <w:t>, en su</w:t>
      </w:r>
      <w:r w:rsidR="00640A11" w:rsidRPr="00020CFC">
        <w:rPr>
          <w:spacing w:val="2"/>
          <w:sz w:val="20"/>
          <w:szCs w:val="20"/>
        </w:rPr>
        <w:t xml:space="preserve"> </w:t>
      </w:r>
      <w:r w:rsidR="00321C50">
        <w:rPr>
          <w:sz w:val="20"/>
          <w:szCs w:val="20"/>
        </w:rPr>
        <w:t xml:space="preserve">caso, </w:t>
      </w:r>
    </w:p>
    <w:p w:rsidR="00F22818" w:rsidRPr="00020CFC" w:rsidRDefault="008D0823" w:rsidP="00065C16">
      <w:pPr>
        <w:spacing w:line="360" w:lineRule="auto"/>
        <w:jc w:val="both"/>
        <w:rPr>
          <w:sz w:val="20"/>
          <w:szCs w:val="20"/>
        </w:rPr>
      </w:pPr>
      <w:r>
        <w:rPr>
          <w:b/>
          <w:sz w:val="20"/>
          <w:szCs w:val="20"/>
        </w:rPr>
        <w:t>D)</w:t>
      </w:r>
      <w:r w:rsidR="00321C50">
        <w:rPr>
          <w:b/>
          <w:sz w:val="20"/>
          <w:szCs w:val="20"/>
        </w:rPr>
        <w:t xml:space="preserve"> </w:t>
      </w:r>
      <w:r w:rsidR="00640A11" w:rsidRPr="00020CFC">
        <w:rPr>
          <w:sz w:val="20"/>
          <w:szCs w:val="20"/>
        </w:rPr>
        <w:t>El recibo de pago del derecho correspondiente en su</w:t>
      </w:r>
      <w:r w:rsidR="00640A11" w:rsidRPr="00020CFC">
        <w:rPr>
          <w:spacing w:val="-5"/>
          <w:sz w:val="20"/>
          <w:szCs w:val="20"/>
        </w:rPr>
        <w:t xml:space="preserve"> </w:t>
      </w:r>
      <w:r w:rsidR="00321C50">
        <w:rPr>
          <w:sz w:val="20"/>
          <w:szCs w:val="20"/>
        </w:rPr>
        <w:t>caso,</w:t>
      </w:r>
    </w:p>
    <w:p w:rsidR="00F22818" w:rsidRPr="00020CFC" w:rsidRDefault="008D0823" w:rsidP="00065C16">
      <w:pPr>
        <w:spacing w:line="360" w:lineRule="auto"/>
        <w:jc w:val="both"/>
        <w:rPr>
          <w:sz w:val="20"/>
          <w:szCs w:val="20"/>
        </w:rPr>
      </w:pPr>
      <w:r>
        <w:rPr>
          <w:b/>
          <w:sz w:val="20"/>
          <w:szCs w:val="20"/>
        </w:rPr>
        <w:t>E)</w:t>
      </w:r>
      <w:r w:rsidR="00321C50">
        <w:rPr>
          <w:b/>
          <w:sz w:val="20"/>
          <w:szCs w:val="20"/>
        </w:rPr>
        <w:t xml:space="preserve"> </w:t>
      </w:r>
      <w:r w:rsidR="00640A11" w:rsidRPr="00020CFC">
        <w:rPr>
          <w:sz w:val="20"/>
          <w:szCs w:val="20"/>
        </w:rPr>
        <w:t>Copia del comprobante de inscripción en el Registro Federal de</w:t>
      </w:r>
      <w:r w:rsidR="00640A11" w:rsidRPr="00020CFC">
        <w:rPr>
          <w:spacing w:val="-10"/>
          <w:sz w:val="20"/>
          <w:szCs w:val="20"/>
        </w:rPr>
        <w:t xml:space="preserve"> </w:t>
      </w:r>
      <w:r w:rsidR="00640A11" w:rsidRPr="00020CFC">
        <w:rPr>
          <w:sz w:val="20"/>
          <w:szCs w:val="20"/>
        </w:rPr>
        <w:t>Contribuyentes</w:t>
      </w:r>
      <w:r w:rsidR="00321C50">
        <w:rPr>
          <w:sz w:val="20"/>
          <w:szCs w:val="20"/>
        </w:rPr>
        <w:t>,</w:t>
      </w:r>
    </w:p>
    <w:p w:rsidR="00F22818" w:rsidRPr="00020CFC" w:rsidRDefault="008D0823" w:rsidP="00065C16">
      <w:pPr>
        <w:spacing w:line="360" w:lineRule="auto"/>
        <w:jc w:val="both"/>
        <w:rPr>
          <w:sz w:val="20"/>
          <w:szCs w:val="20"/>
        </w:rPr>
      </w:pPr>
      <w:r>
        <w:rPr>
          <w:b/>
          <w:sz w:val="20"/>
          <w:szCs w:val="20"/>
        </w:rPr>
        <w:t>F)</w:t>
      </w:r>
      <w:r w:rsidR="00321C50">
        <w:rPr>
          <w:b/>
          <w:sz w:val="20"/>
          <w:szCs w:val="20"/>
        </w:rPr>
        <w:t xml:space="preserve"> </w:t>
      </w:r>
      <w:r w:rsidR="00640A11" w:rsidRPr="00020CFC">
        <w:rPr>
          <w:sz w:val="20"/>
          <w:szCs w:val="20"/>
        </w:rPr>
        <w:t>Copia del comprobante de su Clave Única de Registro de Población en su</w:t>
      </w:r>
      <w:r w:rsidR="00640A11" w:rsidRPr="00020CFC">
        <w:rPr>
          <w:spacing w:val="-14"/>
          <w:sz w:val="20"/>
          <w:szCs w:val="20"/>
        </w:rPr>
        <w:t xml:space="preserve"> </w:t>
      </w:r>
      <w:r w:rsidR="00321C50">
        <w:rPr>
          <w:sz w:val="20"/>
          <w:szCs w:val="20"/>
        </w:rPr>
        <w:t>caso,</w:t>
      </w:r>
    </w:p>
    <w:p w:rsidR="00F22818" w:rsidRPr="00020CFC" w:rsidRDefault="008D0823" w:rsidP="00065C16">
      <w:pPr>
        <w:spacing w:line="360" w:lineRule="auto"/>
        <w:jc w:val="both"/>
        <w:rPr>
          <w:sz w:val="20"/>
          <w:szCs w:val="20"/>
        </w:rPr>
      </w:pPr>
      <w:r>
        <w:rPr>
          <w:b/>
          <w:sz w:val="20"/>
          <w:szCs w:val="20"/>
        </w:rPr>
        <w:t>G)</w:t>
      </w:r>
      <w:r w:rsidR="00321C50">
        <w:rPr>
          <w:b/>
          <w:sz w:val="20"/>
          <w:szCs w:val="20"/>
        </w:rPr>
        <w:t xml:space="preserve"> </w:t>
      </w:r>
      <w:r w:rsidR="00640A11" w:rsidRPr="00020CFC">
        <w:rPr>
          <w:sz w:val="20"/>
          <w:szCs w:val="20"/>
        </w:rPr>
        <w:t xml:space="preserve">Autorización de Ocupación en los casos previstos en el Reglamento de Construcciones del Municipio de </w:t>
      </w:r>
      <w:r w:rsidR="00321C50" w:rsidRPr="00020CFC">
        <w:rPr>
          <w:sz w:val="20"/>
          <w:szCs w:val="20"/>
        </w:rPr>
        <w:t>Tixpéual</w:t>
      </w:r>
      <w:r w:rsidR="00640A11" w:rsidRPr="00020CFC">
        <w:rPr>
          <w:sz w:val="20"/>
          <w:szCs w:val="20"/>
        </w:rPr>
        <w:t>,</w:t>
      </w:r>
      <w:r w:rsidR="00640A11" w:rsidRPr="00020CFC">
        <w:rPr>
          <w:spacing w:val="-3"/>
          <w:sz w:val="20"/>
          <w:szCs w:val="20"/>
        </w:rPr>
        <w:t xml:space="preserve"> </w:t>
      </w:r>
      <w:r w:rsidR="00640A11" w:rsidRPr="00020CFC">
        <w:rPr>
          <w:sz w:val="20"/>
          <w:szCs w:val="20"/>
        </w:rPr>
        <w:t>Yucatán</w:t>
      </w:r>
      <w:r w:rsidR="00321C50">
        <w:rPr>
          <w:sz w:val="20"/>
          <w:szCs w:val="20"/>
        </w:rPr>
        <w:t>.</w:t>
      </w:r>
    </w:p>
    <w:p w:rsidR="00321C50" w:rsidRDefault="00321C50"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 xml:space="preserve">Para la revalidación de la </w:t>
      </w:r>
      <w:r w:rsidR="00321C50">
        <w:rPr>
          <w:sz w:val="20"/>
          <w:szCs w:val="20"/>
        </w:rPr>
        <w:t>Licencia Municipal d</w:t>
      </w:r>
      <w:r w:rsidR="00321C50" w:rsidRPr="00020CFC">
        <w:rPr>
          <w:sz w:val="20"/>
          <w:szCs w:val="20"/>
        </w:rPr>
        <w:t>e Funcionamiento</w:t>
      </w:r>
      <w:r w:rsidRPr="00020CFC">
        <w:rPr>
          <w:sz w:val="20"/>
          <w:szCs w:val="20"/>
        </w:rPr>
        <w:t xml:space="preserve"> deberán presentarse</w:t>
      </w:r>
      <w:r w:rsidR="00321C50">
        <w:rPr>
          <w:sz w:val="20"/>
          <w:szCs w:val="20"/>
        </w:rPr>
        <w:t xml:space="preserve"> los documentos siguientes</w:t>
      </w:r>
      <w:r w:rsidRPr="00020CFC">
        <w:rPr>
          <w:sz w:val="20"/>
          <w:szCs w:val="20"/>
        </w:rPr>
        <w:t>:</w:t>
      </w:r>
    </w:p>
    <w:p w:rsidR="00F22818" w:rsidRPr="00020CFC" w:rsidRDefault="008D0823" w:rsidP="00065C16">
      <w:pPr>
        <w:spacing w:line="360" w:lineRule="auto"/>
        <w:jc w:val="both"/>
        <w:rPr>
          <w:sz w:val="20"/>
          <w:szCs w:val="20"/>
        </w:rPr>
      </w:pPr>
      <w:r>
        <w:rPr>
          <w:b/>
          <w:sz w:val="20"/>
          <w:szCs w:val="20"/>
        </w:rPr>
        <w:t xml:space="preserve">A) </w:t>
      </w:r>
      <w:r w:rsidR="00640A11" w:rsidRPr="00020CFC">
        <w:rPr>
          <w:sz w:val="20"/>
          <w:szCs w:val="20"/>
        </w:rPr>
        <w:t>Licencia de funcionamiento expedida por la administraci</w:t>
      </w:r>
      <w:r>
        <w:rPr>
          <w:sz w:val="20"/>
          <w:szCs w:val="20"/>
        </w:rPr>
        <w:t>ón municipal inmediata anterior,</w:t>
      </w:r>
    </w:p>
    <w:p w:rsidR="00F22818" w:rsidRPr="00020CFC" w:rsidRDefault="008D0823" w:rsidP="00065C16">
      <w:pPr>
        <w:spacing w:line="360" w:lineRule="auto"/>
        <w:jc w:val="both"/>
        <w:rPr>
          <w:sz w:val="20"/>
          <w:szCs w:val="20"/>
        </w:rPr>
      </w:pPr>
      <w:r>
        <w:rPr>
          <w:b/>
          <w:sz w:val="20"/>
          <w:szCs w:val="20"/>
        </w:rPr>
        <w:t>B)</w:t>
      </w:r>
      <w:r>
        <w:rPr>
          <w:sz w:val="20"/>
          <w:szCs w:val="20"/>
        </w:rPr>
        <w:t xml:space="preserve"> </w:t>
      </w:r>
      <w:r w:rsidR="00640A11" w:rsidRPr="00020CFC">
        <w:rPr>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w:t>
      </w:r>
      <w:r w:rsidR="00640A11" w:rsidRPr="00020CFC">
        <w:rPr>
          <w:spacing w:val="-38"/>
          <w:sz w:val="20"/>
          <w:szCs w:val="20"/>
        </w:rPr>
        <w:t xml:space="preserve"> </w:t>
      </w:r>
      <w:r w:rsidR="00640A11" w:rsidRPr="00020CFC">
        <w:rPr>
          <w:sz w:val="20"/>
          <w:szCs w:val="20"/>
        </w:rPr>
        <w:t>posesión del</w:t>
      </w:r>
      <w:r w:rsidR="00640A11" w:rsidRPr="00020CFC">
        <w:rPr>
          <w:spacing w:val="-1"/>
          <w:sz w:val="20"/>
          <w:szCs w:val="20"/>
        </w:rPr>
        <w:t xml:space="preserve"> </w:t>
      </w:r>
      <w:r>
        <w:rPr>
          <w:sz w:val="20"/>
          <w:szCs w:val="20"/>
        </w:rPr>
        <w:t>mismo,</w:t>
      </w:r>
    </w:p>
    <w:p w:rsidR="00F22818" w:rsidRPr="00020CFC" w:rsidRDefault="008D0823" w:rsidP="00065C16">
      <w:pPr>
        <w:spacing w:line="360" w:lineRule="auto"/>
        <w:jc w:val="both"/>
        <w:rPr>
          <w:sz w:val="20"/>
          <w:szCs w:val="20"/>
        </w:rPr>
      </w:pPr>
      <w:r>
        <w:rPr>
          <w:b/>
          <w:sz w:val="20"/>
          <w:szCs w:val="20"/>
        </w:rPr>
        <w:t xml:space="preserve">C) </w:t>
      </w:r>
      <w:r w:rsidR="00640A11" w:rsidRPr="00020CFC">
        <w:rPr>
          <w:sz w:val="20"/>
          <w:szCs w:val="20"/>
        </w:rPr>
        <w:t>El recibo de pago del derecho correspondiente en su</w:t>
      </w:r>
      <w:r w:rsidR="00640A11" w:rsidRPr="00020CFC">
        <w:rPr>
          <w:spacing w:val="-5"/>
          <w:sz w:val="20"/>
          <w:szCs w:val="20"/>
        </w:rPr>
        <w:t xml:space="preserve"> </w:t>
      </w:r>
      <w:r>
        <w:rPr>
          <w:sz w:val="20"/>
          <w:szCs w:val="20"/>
        </w:rPr>
        <w:t>caso,</w:t>
      </w:r>
    </w:p>
    <w:p w:rsidR="00F22818" w:rsidRPr="00020CFC" w:rsidRDefault="008D0823" w:rsidP="00065C16">
      <w:pPr>
        <w:spacing w:line="360" w:lineRule="auto"/>
        <w:jc w:val="both"/>
        <w:rPr>
          <w:sz w:val="20"/>
          <w:szCs w:val="20"/>
        </w:rPr>
      </w:pPr>
      <w:r>
        <w:rPr>
          <w:b/>
          <w:sz w:val="20"/>
          <w:szCs w:val="20"/>
        </w:rPr>
        <w:lastRenderedPageBreak/>
        <w:t xml:space="preserve">D) </w:t>
      </w:r>
      <w:r w:rsidR="00640A11" w:rsidRPr="00020CFC">
        <w:rPr>
          <w:sz w:val="20"/>
          <w:szCs w:val="20"/>
        </w:rPr>
        <w:t>Determinación sanitaria, en su</w:t>
      </w:r>
      <w:r w:rsidR="00640A11" w:rsidRPr="00020CFC">
        <w:rPr>
          <w:spacing w:val="2"/>
          <w:sz w:val="20"/>
          <w:szCs w:val="20"/>
        </w:rPr>
        <w:t xml:space="preserve"> </w:t>
      </w:r>
      <w:r>
        <w:rPr>
          <w:sz w:val="20"/>
          <w:szCs w:val="20"/>
        </w:rPr>
        <w:t>caso,</w:t>
      </w:r>
    </w:p>
    <w:p w:rsidR="00F22818" w:rsidRPr="00020CFC" w:rsidRDefault="008D0823" w:rsidP="00065C16">
      <w:pPr>
        <w:spacing w:line="360" w:lineRule="auto"/>
        <w:jc w:val="both"/>
        <w:rPr>
          <w:sz w:val="20"/>
          <w:szCs w:val="20"/>
        </w:rPr>
      </w:pPr>
      <w:r>
        <w:rPr>
          <w:b/>
          <w:sz w:val="20"/>
          <w:szCs w:val="20"/>
        </w:rPr>
        <w:t xml:space="preserve">E) </w:t>
      </w:r>
      <w:r w:rsidR="00640A11" w:rsidRPr="00020CFC">
        <w:rPr>
          <w:sz w:val="20"/>
          <w:szCs w:val="20"/>
        </w:rPr>
        <w:t>Copia del comprobante de inscripción en el Registro Federal de</w:t>
      </w:r>
      <w:r w:rsidR="00640A11" w:rsidRPr="00020CFC">
        <w:rPr>
          <w:spacing w:val="-10"/>
          <w:sz w:val="20"/>
          <w:szCs w:val="20"/>
        </w:rPr>
        <w:t xml:space="preserve"> </w:t>
      </w:r>
      <w:r w:rsidR="00640A11" w:rsidRPr="00020CFC">
        <w:rPr>
          <w:sz w:val="20"/>
          <w:szCs w:val="20"/>
        </w:rPr>
        <w:t>Contribuyentes</w:t>
      </w:r>
      <w:r>
        <w:rPr>
          <w:sz w:val="20"/>
          <w:szCs w:val="20"/>
        </w:rPr>
        <w:t>,</w:t>
      </w:r>
    </w:p>
    <w:p w:rsidR="00F22818" w:rsidRPr="00020CFC" w:rsidRDefault="008D0823" w:rsidP="00065C16">
      <w:pPr>
        <w:spacing w:line="360" w:lineRule="auto"/>
        <w:jc w:val="both"/>
        <w:rPr>
          <w:b/>
          <w:sz w:val="20"/>
          <w:szCs w:val="20"/>
        </w:rPr>
      </w:pPr>
      <w:r>
        <w:rPr>
          <w:b/>
          <w:sz w:val="20"/>
          <w:szCs w:val="20"/>
        </w:rPr>
        <w:t xml:space="preserve">F) </w:t>
      </w:r>
      <w:r w:rsidR="00640A11" w:rsidRPr="00020CFC">
        <w:rPr>
          <w:sz w:val="20"/>
          <w:szCs w:val="20"/>
        </w:rPr>
        <w:t>Copia del comprobante de su Clave Única de Registro de Población en su</w:t>
      </w:r>
      <w:r w:rsidR="00640A11" w:rsidRPr="00020CFC">
        <w:rPr>
          <w:spacing w:val="-14"/>
          <w:sz w:val="20"/>
          <w:szCs w:val="20"/>
        </w:rPr>
        <w:t xml:space="preserve"> </w:t>
      </w:r>
      <w:r w:rsidR="00640A11" w:rsidRPr="00020CFC">
        <w:rPr>
          <w:sz w:val="20"/>
          <w:szCs w:val="20"/>
        </w:rPr>
        <w:t>caso</w:t>
      </w:r>
      <w:r>
        <w:rPr>
          <w:sz w:val="20"/>
          <w:szCs w:val="20"/>
        </w:rPr>
        <w:t>,</w:t>
      </w:r>
    </w:p>
    <w:p w:rsidR="00F22818" w:rsidRPr="00020CFC" w:rsidRDefault="008D0823" w:rsidP="00065C16">
      <w:pPr>
        <w:spacing w:line="360" w:lineRule="auto"/>
        <w:jc w:val="both"/>
        <w:rPr>
          <w:sz w:val="20"/>
          <w:szCs w:val="20"/>
        </w:rPr>
      </w:pPr>
      <w:r>
        <w:rPr>
          <w:b/>
          <w:sz w:val="20"/>
          <w:szCs w:val="20"/>
        </w:rPr>
        <w:t xml:space="preserve">G) </w:t>
      </w:r>
      <w:r w:rsidR="00640A11" w:rsidRPr="00020CFC">
        <w:rPr>
          <w:sz w:val="20"/>
          <w:szCs w:val="20"/>
        </w:rPr>
        <w:t>Para el caso de revalidación, los requisitos de los incisos e) y f) se presentarán</w:t>
      </w:r>
      <w:r w:rsidR="00640A11" w:rsidRPr="00020CFC">
        <w:rPr>
          <w:spacing w:val="-38"/>
          <w:sz w:val="20"/>
          <w:szCs w:val="20"/>
        </w:rPr>
        <w:t xml:space="preserve"> </w:t>
      </w:r>
      <w:r w:rsidR="00640A11" w:rsidRPr="00020CFC">
        <w:rPr>
          <w:sz w:val="20"/>
          <w:szCs w:val="20"/>
        </w:rPr>
        <w:t>solo en caso de que esos datos no estén registrados en el padrón</w:t>
      </w:r>
      <w:r w:rsidR="00640A11" w:rsidRPr="00020CFC">
        <w:rPr>
          <w:spacing w:val="-12"/>
          <w:sz w:val="20"/>
          <w:szCs w:val="20"/>
        </w:rPr>
        <w:t xml:space="preserve"> </w:t>
      </w:r>
      <w:r w:rsidR="00640A11" w:rsidRPr="00020CFC">
        <w:rPr>
          <w:sz w:val="20"/>
          <w:szCs w:val="20"/>
        </w:rPr>
        <w:t>municipal.</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La licencia cuya vigencia termine de manera anticipada de conformidad con este artículo, deberá ser revalidada dentro de los treinta días naturales siguientes a su vencimiento.</w:t>
      </w:r>
    </w:p>
    <w:p w:rsidR="00F22818" w:rsidRPr="00020CFC" w:rsidRDefault="00F22818" w:rsidP="00065C16">
      <w:pPr>
        <w:spacing w:line="360" w:lineRule="auto"/>
        <w:jc w:val="both"/>
        <w:rPr>
          <w:sz w:val="20"/>
          <w:szCs w:val="20"/>
        </w:rPr>
      </w:pPr>
    </w:p>
    <w:p w:rsidR="00F22818" w:rsidRPr="008D0823" w:rsidRDefault="00640A11" w:rsidP="008D0823">
      <w:pPr>
        <w:spacing w:line="360" w:lineRule="auto"/>
        <w:jc w:val="center"/>
        <w:rPr>
          <w:b/>
          <w:sz w:val="20"/>
          <w:szCs w:val="20"/>
        </w:rPr>
      </w:pPr>
      <w:r w:rsidRPr="008D0823">
        <w:rPr>
          <w:b/>
          <w:sz w:val="20"/>
          <w:szCs w:val="20"/>
        </w:rPr>
        <w:t>DE LA</w:t>
      </w:r>
      <w:r w:rsidRPr="008D0823">
        <w:rPr>
          <w:b/>
          <w:spacing w:val="54"/>
          <w:sz w:val="20"/>
          <w:szCs w:val="20"/>
        </w:rPr>
        <w:t xml:space="preserve"> </w:t>
      </w:r>
      <w:r w:rsidRPr="008D0823">
        <w:rPr>
          <w:b/>
          <w:sz w:val="20"/>
          <w:szCs w:val="20"/>
        </w:rPr>
        <w:t>ACTUALIZACIÓN</w:t>
      </w:r>
    </w:p>
    <w:p w:rsidR="008D0823" w:rsidRDefault="008D0823" w:rsidP="00065C16">
      <w:pPr>
        <w:spacing w:line="360" w:lineRule="auto"/>
        <w:jc w:val="both"/>
        <w:rPr>
          <w:b/>
          <w:sz w:val="20"/>
          <w:szCs w:val="20"/>
        </w:rPr>
      </w:pPr>
    </w:p>
    <w:p w:rsidR="008D0823" w:rsidRPr="00020CFC" w:rsidRDefault="008D0823" w:rsidP="00065C16">
      <w:pPr>
        <w:spacing w:line="360" w:lineRule="auto"/>
        <w:jc w:val="both"/>
        <w:rPr>
          <w:sz w:val="20"/>
          <w:szCs w:val="20"/>
        </w:rPr>
      </w:pPr>
      <w:r>
        <w:rPr>
          <w:b/>
          <w:sz w:val="20"/>
          <w:szCs w:val="20"/>
        </w:rPr>
        <w:t>A</w:t>
      </w:r>
      <w:r w:rsidR="00640A11" w:rsidRPr="00020CFC">
        <w:rPr>
          <w:b/>
          <w:sz w:val="20"/>
          <w:szCs w:val="20"/>
        </w:rPr>
        <w:t xml:space="preserve">rtículo 30.- </w:t>
      </w:r>
      <w:r w:rsidR="00640A11" w:rsidRPr="00020CFC">
        <w:rPr>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a lo que se menciona en el Código Fiscal de la Federación. Además de la actualización se pagarán recargos en concepto de indemnización al Municipio</w:t>
      </w:r>
      <w:r>
        <w:rPr>
          <w:sz w:val="20"/>
          <w:szCs w:val="20"/>
        </w:rPr>
        <w:t>, por la falta de pago oportuno.</w:t>
      </w:r>
    </w:p>
    <w:p w:rsidR="00F22818" w:rsidRPr="00020CFC" w:rsidRDefault="00640A11" w:rsidP="00065C16">
      <w:pPr>
        <w:spacing w:line="360" w:lineRule="auto"/>
        <w:jc w:val="both"/>
        <w:rPr>
          <w:sz w:val="20"/>
          <w:szCs w:val="20"/>
        </w:rPr>
      </w:pPr>
      <w:r w:rsidRPr="00020CFC">
        <w:rPr>
          <w:sz w:val="20"/>
          <w:szCs w:val="20"/>
        </w:rPr>
        <w:t>Las cantidades actualizadas conservan la naturaleza jurídica que tenían antes de la actualización.</w:t>
      </w:r>
    </w:p>
    <w:p w:rsidR="00F22818" w:rsidRPr="00020CFC" w:rsidRDefault="00F22818" w:rsidP="00065C16">
      <w:pPr>
        <w:spacing w:line="360" w:lineRule="auto"/>
        <w:jc w:val="both"/>
        <w:rPr>
          <w:sz w:val="20"/>
          <w:szCs w:val="20"/>
        </w:rPr>
      </w:pPr>
    </w:p>
    <w:p w:rsidR="00F22818" w:rsidRPr="008D0823" w:rsidRDefault="00640A11" w:rsidP="008D0823">
      <w:pPr>
        <w:spacing w:line="360" w:lineRule="auto"/>
        <w:jc w:val="center"/>
        <w:rPr>
          <w:b/>
          <w:sz w:val="20"/>
          <w:szCs w:val="20"/>
        </w:rPr>
      </w:pPr>
      <w:r w:rsidRPr="008D0823">
        <w:rPr>
          <w:b/>
          <w:sz w:val="20"/>
          <w:szCs w:val="20"/>
        </w:rPr>
        <w:t>DE LOS RECARGOS</w:t>
      </w:r>
    </w:p>
    <w:p w:rsidR="008D0823" w:rsidRDefault="008D0823"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31.- </w:t>
      </w:r>
      <w:r w:rsidRPr="00020CFC">
        <w:rPr>
          <w:sz w:val="20"/>
          <w:szCs w:val="20"/>
        </w:rPr>
        <w:t>Los recargos se calcularán y aplicarán en la forma y términos establecidos en el Códi</w:t>
      </w:r>
      <w:r w:rsidR="008D0823">
        <w:rPr>
          <w:sz w:val="20"/>
          <w:szCs w:val="20"/>
        </w:rPr>
        <w:t>go Fiscal del Estado de Yucatán</w:t>
      </w:r>
      <w:r w:rsidR="0023635C">
        <w:rPr>
          <w:sz w:val="20"/>
          <w:szCs w:val="20"/>
        </w:rPr>
        <w:t>,</w:t>
      </w:r>
      <w:r w:rsidR="008D0823">
        <w:rPr>
          <w:sz w:val="20"/>
          <w:szCs w:val="20"/>
        </w:rPr>
        <w:t xml:space="preserve"> </w:t>
      </w:r>
      <w:r w:rsidRPr="00020CFC">
        <w:rPr>
          <w:sz w:val="20"/>
          <w:szCs w:val="20"/>
        </w:rPr>
        <w:t>o en su defecto</w:t>
      </w:r>
      <w:r w:rsidR="0023635C">
        <w:rPr>
          <w:sz w:val="20"/>
          <w:szCs w:val="20"/>
        </w:rPr>
        <w:t>,</w:t>
      </w:r>
      <w:r w:rsidRPr="00020CFC">
        <w:rPr>
          <w:sz w:val="20"/>
          <w:szCs w:val="20"/>
        </w:rPr>
        <w:t xml:space="preserve"> del Código Fiscal de la Federación.</w:t>
      </w:r>
    </w:p>
    <w:p w:rsidR="00F22818" w:rsidRPr="00020CFC" w:rsidRDefault="00640A11" w:rsidP="00065C16">
      <w:pPr>
        <w:spacing w:line="360" w:lineRule="auto"/>
        <w:jc w:val="both"/>
        <w:rPr>
          <w:sz w:val="20"/>
          <w:szCs w:val="20"/>
        </w:rPr>
      </w:pPr>
      <w:r w:rsidRPr="00020CFC">
        <w:rPr>
          <w:sz w:val="20"/>
          <w:szCs w:val="20"/>
        </w:rPr>
        <w:t>No causarán recargos las multas no fiscales</w:t>
      </w:r>
      <w:r w:rsidR="0023635C">
        <w:rPr>
          <w:sz w:val="20"/>
          <w:szCs w:val="20"/>
        </w:rPr>
        <w:t>.</w:t>
      </w:r>
    </w:p>
    <w:p w:rsidR="00F22818" w:rsidRPr="00020CFC" w:rsidRDefault="00F22818" w:rsidP="00065C16">
      <w:pPr>
        <w:spacing w:line="360" w:lineRule="auto"/>
        <w:jc w:val="both"/>
        <w:rPr>
          <w:sz w:val="20"/>
          <w:szCs w:val="20"/>
        </w:rPr>
      </w:pPr>
    </w:p>
    <w:p w:rsidR="00F22818" w:rsidRPr="0023635C" w:rsidRDefault="00640A11" w:rsidP="0023635C">
      <w:pPr>
        <w:spacing w:line="360" w:lineRule="auto"/>
        <w:jc w:val="center"/>
        <w:rPr>
          <w:b/>
          <w:sz w:val="20"/>
          <w:szCs w:val="20"/>
        </w:rPr>
      </w:pPr>
      <w:r w:rsidRPr="0023635C">
        <w:rPr>
          <w:b/>
          <w:sz w:val="20"/>
          <w:szCs w:val="20"/>
        </w:rPr>
        <w:t>DE LA CAUSACIÓN DE RECARGOS</w:t>
      </w:r>
    </w:p>
    <w:p w:rsidR="0023635C" w:rsidRDefault="0023635C"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32.- </w:t>
      </w:r>
      <w:r w:rsidRPr="00020CFC">
        <w:rPr>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020CFC">
        <w:rPr>
          <w:spacing w:val="-6"/>
          <w:sz w:val="20"/>
          <w:szCs w:val="20"/>
        </w:rPr>
        <w:t xml:space="preserve"> </w:t>
      </w:r>
      <w:r w:rsidRPr="00020CFC">
        <w:rPr>
          <w:sz w:val="20"/>
          <w:szCs w:val="20"/>
        </w:rPr>
        <w:t>ley.</w:t>
      </w:r>
    </w:p>
    <w:p w:rsidR="00F22818" w:rsidRPr="00020CFC" w:rsidRDefault="00640A11" w:rsidP="00065C16">
      <w:pPr>
        <w:spacing w:line="360" w:lineRule="auto"/>
        <w:jc w:val="both"/>
        <w:rPr>
          <w:sz w:val="20"/>
          <w:szCs w:val="20"/>
        </w:rPr>
      </w:pPr>
      <w:r w:rsidRPr="00020CFC">
        <w:rPr>
          <w:sz w:val="20"/>
          <w:szCs w:val="20"/>
        </w:rPr>
        <w:t>Los recargos se causarán por cada mes o fracción que transcurra desde el día en que debió hacerse el pago y hasta el día en que el mismo se efectúe.</w:t>
      </w:r>
    </w:p>
    <w:p w:rsidR="00F22818" w:rsidRPr="00020CFC" w:rsidRDefault="00640A11" w:rsidP="00065C16">
      <w:pPr>
        <w:spacing w:line="360" w:lineRule="auto"/>
        <w:jc w:val="both"/>
        <w:rPr>
          <w:sz w:val="20"/>
          <w:szCs w:val="20"/>
        </w:rPr>
      </w:pPr>
      <w:r w:rsidRPr="00020CFC">
        <w:rPr>
          <w:sz w:val="20"/>
          <w:szCs w:val="20"/>
        </w:rPr>
        <w:t>Cuando el pago de las contribuciones o de los créditos fiscales, hubiese sido menor al que corresponda, los recargos se causarán sobre la diferencia.</w:t>
      </w:r>
    </w:p>
    <w:p w:rsidR="00F22818" w:rsidRPr="00020CFC" w:rsidRDefault="00640A11" w:rsidP="00065C16">
      <w:pPr>
        <w:spacing w:line="360" w:lineRule="auto"/>
        <w:jc w:val="both"/>
        <w:rPr>
          <w:sz w:val="20"/>
          <w:szCs w:val="20"/>
        </w:rPr>
      </w:pPr>
      <w:r w:rsidRPr="00020CFC">
        <w:rPr>
          <w:sz w:val="20"/>
          <w:szCs w:val="20"/>
        </w:rPr>
        <w:t>En los casos de garantía de obligaciones fiscales a cargo de tercero, los recargos</w:t>
      </w:r>
      <w:r w:rsidR="0023635C">
        <w:rPr>
          <w:sz w:val="20"/>
          <w:szCs w:val="20"/>
        </w:rPr>
        <w:t xml:space="preserve"> </w:t>
      </w:r>
      <w:r w:rsidRPr="00020CFC">
        <w:rPr>
          <w:sz w:val="20"/>
          <w:szCs w:val="20"/>
        </w:rPr>
        <w:t>se causarán sobre el monto de lo requerido y hasta el límite de lo garantizado, cuando no se pague dentro del plazo legal.</w:t>
      </w:r>
    </w:p>
    <w:p w:rsidR="00F22818" w:rsidRPr="00020CFC" w:rsidRDefault="00F22818" w:rsidP="00065C16">
      <w:pPr>
        <w:spacing w:line="360" w:lineRule="auto"/>
        <w:jc w:val="both"/>
        <w:rPr>
          <w:sz w:val="20"/>
          <w:szCs w:val="20"/>
        </w:rPr>
      </w:pPr>
    </w:p>
    <w:p w:rsidR="00F22818" w:rsidRPr="0023635C" w:rsidRDefault="00640A11" w:rsidP="0023635C">
      <w:pPr>
        <w:spacing w:line="360" w:lineRule="auto"/>
        <w:jc w:val="center"/>
        <w:rPr>
          <w:b/>
          <w:sz w:val="20"/>
          <w:szCs w:val="20"/>
        </w:rPr>
      </w:pPr>
      <w:r w:rsidRPr="0023635C">
        <w:rPr>
          <w:b/>
          <w:sz w:val="20"/>
          <w:szCs w:val="20"/>
        </w:rPr>
        <w:t>DEL CHEQUE PRESENTADO EN TIEMPO Y NO PAGADO</w:t>
      </w:r>
    </w:p>
    <w:p w:rsidR="0023635C" w:rsidRDefault="0023635C"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33.- </w:t>
      </w:r>
      <w:r w:rsidRPr="00020CFC">
        <w:rPr>
          <w:sz w:val="20"/>
          <w:szCs w:val="20"/>
        </w:rPr>
        <w:t xml:space="preserve">El cheque recibido por la Tesorería Municipal de </w:t>
      </w:r>
      <w:r w:rsidR="0023635C" w:rsidRPr="00020CFC">
        <w:rPr>
          <w:sz w:val="20"/>
          <w:szCs w:val="20"/>
        </w:rPr>
        <w:t>Tixpéual</w:t>
      </w:r>
      <w:r w:rsidRPr="00020CFC">
        <w:rPr>
          <w:sz w:val="20"/>
          <w:szCs w:val="20"/>
        </w:rPr>
        <w:t>,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020CFC">
        <w:rPr>
          <w:spacing w:val="-28"/>
          <w:sz w:val="20"/>
          <w:szCs w:val="20"/>
        </w:rPr>
        <w:t xml:space="preserve"> </w:t>
      </w:r>
      <w:r w:rsidRPr="00020CFC">
        <w:rPr>
          <w:sz w:val="20"/>
          <w:szCs w:val="20"/>
        </w:rPr>
        <w:t>Capítulo.</w:t>
      </w:r>
    </w:p>
    <w:p w:rsidR="00F22818" w:rsidRPr="00020CFC" w:rsidRDefault="00640A11" w:rsidP="00065C16">
      <w:pPr>
        <w:spacing w:line="360" w:lineRule="auto"/>
        <w:jc w:val="both"/>
        <w:rPr>
          <w:sz w:val="20"/>
          <w:szCs w:val="20"/>
        </w:rPr>
      </w:pPr>
      <w:r w:rsidRPr="00020CFC">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F22818" w:rsidRPr="00020CFC" w:rsidRDefault="00F22818" w:rsidP="00065C16">
      <w:pPr>
        <w:spacing w:line="360" w:lineRule="auto"/>
        <w:jc w:val="both"/>
        <w:rPr>
          <w:sz w:val="20"/>
          <w:szCs w:val="20"/>
        </w:rPr>
      </w:pPr>
    </w:p>
    <w:p w:rsidR="00F22818" w:rsidRPr="0023635C" w:rsidRDefault="00640A11" w:rsidP="0023635C">
      <w:pPr>
        <w:spacing w:line="360" w:lineRule="auto"/>
        <w:jc w:val="center"/>
        <w:rPr>
          <w:b/>
          <w:sz w:val="20"/>
          <w:szCs w:val="20"/>
        </w:rPr>
      </w:pPr>
      <w:r w:rsidRPr="0023635C">
        <w:rPr>
          <w:b/>
          <w:sz w:val="20"/>
          <w:szCs w:val="20"/>
        </w:rPr>
        <w:t>DE LOS RECARGOS EN PAGOS ESPONTÁNEOS</w:t>
      </w:r>
    </w:p>
    <w:p w:rsidR="0023635C" w:rsidRDefault="0023635C"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34.- </w:t>
      </w:r>
      <w:r w:rsidRPr="00020CFC">
        <w:rPr>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020CFC">
        <w:rPr>
          <w:spacing w:val="-8"/>
          <w:sz w:val="20"/>
          <w:szCs w:val="20"/>
        </w:rPr>
        <w:t xml:space="preserve"> </w:t>
      </w:r>
      <w:r w:rsidRPr="00020CFC">
        <w:rPr>
          <w:sz w:val="20"/>
          <w:szCs w:val="20"/>
        </w:rPr>
        <w:t>omitido.</w:t>
      </w:r>
    </w:p>
    <w:p w:rsidR="00F22818" w:rsidRPr="00020CFC" w:rsidRDefault="00F22818" w:rsidP="00065C16">
      <w:pPr>
        <w:spacing w:line="360" w:lineRule="auto"/>
        <w:jc w:val="both"/>
        <w:rPr>
          <w:sz w:val="20"/>
          <w:szCs w:val="20"/>
        </w:rPr>
      </w:pPr>
    </w:p>
    <w:p w:rsidR="00F22818" w:rsidRPr="001903DA" w:rsidRDefault="00640A11" w:rsidP="001903DA">
      <w:pPr>
        <w:spacing w:line="360" w:lineRule="auto"/>
        <w:jc w:val="center"/>
        <w:rPr>
          <w:b/>
          <w:sz w:val="20"/>
          <w:szCs w:val="20"/>
        </w:rPr>
      </w:pPr>
      <w:r w:rsidRPr="001903DA">
        <w:rPr>
          <w:b/>
          <w:sz w:val="20"/>
          <w:szCs w:val="20"/>
        </w:rPr>
        <w:t>DEL PAGO EN EXCESO</w:t>
      </w:r>
    </w:p>
    <w:p w:rsidR="001903DA" w:rsidRDefault="001903DA"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35.- </w:t>
      </w:r>
      <w:r w:rsidRPr="00020CFC">
        <w:rPr>
          <w:sz w:val="20"/>
          <w:szCs w:val="20"/>
        </w:rPr>
        <w:t>Las autoridades fiscales municipales están obligadas a devolver las cantidades pagadas indebidamente. La devolución podrá hacerse de oficio o a petición del interesado, mediante cheque nominativo para abono a la cuenta del contribuyente.</w:t>
      </w:r>
    </w:p>
    <w:p w:rsidR="00F22818" w:rsidRPr="00020CFC" w:rsidRDefault="00640A11" w:rsidP="00065C16">
      <w:pPr>
        <w:spacing w:line="360" w:lineRule="auto"/>
        <w:jc w:val="both"/>
        <w:rPr>
          <w:sz w:val="20"/>
          <w:szCs w:val="20"/>
        </w:rPr>
      </w:pPr>
      <w:r w:rsidRPr="00020CFC">
        <w:rPr>
          <w:sz w:val="20"/>
          <w:szCs w:val="20"/>
        </w:rPr>
        <w:t>Si el pago de lo indebido, se hubiese efectuado en el cumplimiento de un acto de autoridad, el derecho a la devolución nace, cuando dicho acto hubiere quedado</w:t>
      </w:r>
      <w:r w:rsidR="001903DA">
        <w:rPr>
          <w:sz w:val="20"/>
          <w:szCs w:val="20"/>
        </w:rPr>
        <w:t xml:space="preserve"> </w:t>
      </w:r>
      <w:r w:rsidRPr="00020CFC">
        <w:rPr>
          <w:sz w:val="20"/>
          <w:szCs w:val="20"/>
        </w:rPr>
        <w:t>insubsistente.</w:t>
      </w:r>
    </w:p>
    <w:p w:rsidR="00F22818" w:rsidRPr="00020CFC" w:rsidRDefault="00640A11" w:rsidP="00065C16">
      <w:pPr>
        <w:spacing w:line="360" w:lineRule="auto"/>
        <w:jc w:val="both"/>
        <w:rPr>
          <w:sz w:val="20"/>
          <w:szCs w:val="20"/>
        </w:rPr>
      </w:pPr>
      <w:r w:rsidRPr="00020CFC">
        <w:rPr>
          <w:sz w:val="20"/>
          <w:szCs w:val="20"/>
        </w:rPr>
        <w:t>Las autoridades fiscales tendrán un plazo máximo de treinta días naturales, para efectuar las devoluciones mencionadas en este artículo.</w:t>
      </w:r>
    </w:p>
    <w:p w:rsidR="00F22818" w:rsidRPr="00020CFC" w:rsidRDefault="00640A11" w:rsidP="00065C16">
      <w:pPr>
        <w:spacing w:line="360" w:lineRule="auto"/>
        <w:jc w:val="both"/>
        <w:rPr>
          <w:sz w:val="20"/>
          <w:szCs w:val="20"/>
        </w:rPr>
      </w:pPr>
      <w:r w:rsidRPr="00020CFC">
        <w:rPr>
          <w:sz w:val="20"/>
          <w:szCs w:val="20"/>
        </w:rPr>
        <w:t xml:space="preserve">Las autoridades fiscales municipales deberán pagar la devolución que proceda, actualizada conforme al procedimiento establecido en el artículo 30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w:t>
      </w:r>
      <w:r w:rsidRPr="00020CFC">
        <w:rPr>
          <w:sz w:val="20"/>
          <w:szCs w:val="20"/>
        </w:rPr>
        <w:lastRenderedPageBreak/>
        <w:t>la tasa que se aplicará sobre la devolución actualizada y que será igual a la prevista para los recargos en los términos del artículo 31 de esta propia ley.</w:t>
      </w:r>
    </w:p>
    <w:p w:rsidR="00F22818" w:rsidRDefault="00F22818" w:rsidP="00065C16">
      <w:pPr>
        <w:spacing w:line="360" w:lineRule="auto"/>
        <w:jc w:val="both"/>
        <w:rPr>
          <w:sz w:val="20"/>
          <w:szCs w:val="20"/>
        </w:rPr>
      </w:pPr>
    </w:p>
    <w:p w:rsidR="00B65335" w:rsidRDefault="00B65335" w:rsidP="00065C16">
      <w:pPr>
        <w:spacing w:line="360" w:lineRule="auto"/>
        <w:jc w:val="both"/>
        <w:rPr>
          <w:sz w:val="20"/>
          <w:szCs w:val="20"/>
        </w:rPr>
      </w:pPr>
    </w:p>
    <w:p w:rsidR="00B65335" w:rsidRPr="00020CFC" w:rsidRDefault="00B65335" w:rsidP="00065C16">
      <w:pPr>
        <w:spacing w:line="360" w:lineRule="auto"/>
        <w:jc w:val="both"/>
        <w:rPr>
          <w:sz w:val="20"/>
          <w:szCs w:val="20"/>
        </w:rPr>
      </w:pPr>
    </w:p>
    <w:p w:rsidR="00F22818" w:rsidRPr="0033122C" w:rsidRDefault="00640A11" w:rsidP="0033122C">
      <w:pPr>
        <w:spacing w:line="360" w:lineRule="auto"/>
        <w:jc w:val="center"/>
        <w:rPr>
          <w:b/>
          <w:sz w:val="20"/>
          <w:szCs w:val="20"/>
        </w:rPr>
      </w:pPr>
      <w:r w:rsidRPr="0033122C">
        <w:rPr>
          <w:b/>
          <w:sz w:val="20"/>
          <w:szCs w:val="20"/>
        </w:rPr>
        <w:t>DEL REMATE EN PÚBLICA SUBASTA</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36.- </w:t>
      </w:r>
      <w:r w:rsidRPr="00020CFC">
        <w:rPr>
          <w:sz w:val="20"/>
          <w:szCs w:val="20"/>
        </w:rPr>
        <w:t xml:space="preserve">Todos los bienes que con motivo de un procedimiento de ejecución sean embargados por la autoridad municipal, serán rematados en pública subasta y el producto de la misma, </w:t>
      </w:r>
      <w:r w:rsidR="0033122C">
        <w:rPr>
          <w:sz w:val="20"/>
          <w:szCs w:val="20"/>
        </w:rPr>
        <w:t xml:space="preserve">se </w:t>
      </w:r>
      <w:r w:rsidRPr="00020CFC">
        <w:rPr>
          <w:sz w:val="20"/>
          <w:szCs w:val="20"/>
        </w:rPr>
        <w:t>aplica</w:t>
      </w:r>
      <w:r w:rsidR="0033122C">
        <w:rPr>
          <w:sz w:val="20"/>
          <w:szCs w:val="20"/>
        </w:rPr>
        <w:t>ra</w:t>
      </w:r>
      <w:r w:rsidRPr="00020CFC">
        <w:rPr>
          <w:sz w:val="20"/>
          <w:szCs w:val="20"/>
        </w:rPr>
        <w:t xml:space="preserve"> al pago del crédito fiscal de que se</w:t>
      </w:r>
      <w:r w:rsidRPr="00020CFC">
        <w:rPr>
          <w:spacing w:val="-7"/>
          <w:sz w:val="20"/>
          <w:szCs w:val="20"/>
        </w:rPr>
        <w:t xml:space="preserve"> </w:t>
      </w:r>
      <w:r w:rsidRPr="00020CFC">
        <w:rPr>
          <w:sz w:val="20"/>
          <w:szCs w:val="20"/>
        </w:rPr>
        <w:t>trate.</w:t>
      </w:r>
    </w:p>
    <w:p w:rsidR="00F22818" w:rsidRPr="00020CFC" w:rsidRDefault="00640A11" w:rsidP="00065C16">
      <w:pPr>
        <w:spacing w:line="360" w:lineRule="auto"/>
        <w:jc w:val="both"/>
        <w:rPr>
          <w:sz w:val="20"/>
          <w:szCs w:val="20"/>
        </w:rPr>
      </w:pPr>
      <w:r w:rsidRPr="00020CFC">
        <w:rPr>
          <w:sz w:val="20"/>
          <w:szCs w:val="20"/>
        </w:rPr>
        <w:t xml:space="preserve">En caso de que habiéndose publicado la tercera convocatoria para la almoneda, no se presentaren postores, los bienes embargados, se adjudicarán al Municipio de </w:t>
      </w:r>
      <w:r w:rsidR="0033122C" w:rsidRPr="00020CFC">
        <w:rPr>
          <w:sz w:val="20"/>
          <w:szCs w:val="20"/>
        </w:rPr>
        <w:t>Tixpéual</w:t>
      </w:r>
      <w:r w:rsidRPr="00020CFC">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F22818" w:rsidRPr="00020CFC" w:rsidRDefault="00640A11" w:rsidP="00065C16">
      <w:pPr>
        <w:spacing w:line="360" w:lineRule="auto"/>
        <w:jc w:val="both"/>
        <w:rPr>
          <w:sz w:val="20"/>
          <w:szCs w:val="20"/>
        </w:rPr>
      </w:pPr>
      <w:r w:rsidRPr="00020CFC">
        <w:rPr>
          <w:sz w:val="20"/>
          <w:szCs w:val="20"/>
        </w:rPr>
        <w:t>En todo caso, se aplicarán a los remates las reglas que para tal efecto fije el Código Fiscal del Estado de Yucatán y en su defecto las del Código Fiscal de la Federación y su reglamento.</w:t>
      </w:r>
    </w:p>
    <w:p w:rsidR="00F22818" w:rsidRPr="00020CFC" w:rsidRDefault="00F22818" w:rsidP="00065C16">
      <w:pPr>
        <w:spacing w:line="360" w:lineRule="auto"/>
        <w:jc w:val="both"/>
        <w:rPr>
          <w:sz w:val="20"/>
          <w:szCs w:val="20"/>
        </w:rPr>
      </w:pPr>
    </w:p>
    <w:p w:rsidR="00F22818" w:rsidRPr="0033122C" w:rsidRDefault="00640A11" w:rsidP="0033122C">
      <w:pPr>
        <w:spacing w:line="360" w:lineRule="auto"/>
        <w:jc w:val="center"/>
        <w:rPr>
          <w:b/>
          <w:sz w:val="20"/>
          <w:szCs w:val="20"/>
        </w:rPr>
      </w:pPr>
      <w:r w:rsidRPr="0033122C">
        <w:rPr>
          <w:b/>
          <w:sz w:val="20"/>
          <w:szCs w:val="20"/>
        </w:rPr>
        <w:t>DEL COBRO DE LAS MULTAS</w:t>
      </w:r>
    </w:p>
    <w:p w:rsidR="0033122C" w:rsidRDefault="0033122C"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37.- </w:t>
      </w:r>
      <w:r w:rsidRPr="00020CFC">
        <w:rPr>
          <w:sz w:val="20"/>
          <w:szCs w:val="20"/>
        </w:rPr>
        <w:t>Las multas por infracciones a las disposiciones municipales sean éstas de carácter administrativo o fiscal, serán cobradas mediante el procedimiento administrativo de ejecución.</w:t>
      </w:r>
    </w:p>
    <w:p w:rsidR="00F22818" w:rsidRPr="00020CFC" w:rsidRDefault="00F22818" w:rsidP="00065C16">
      <w:pPr>
        <w:spacing w:line="360" w:lineRule="auto"/>
        <w:jc w:val="both"/>
        <w:rPr>
          <w:sz w:val="20"/>
          <w:szCs w:val="20"/>
        </w:rPr>
      </w:pPr>
    </w:p>
    <w:p w:rsidR="00F22818" w:rsidRPr="00C0440A" w:rsidRDefault="00640A11" w:rsidP="00C0440A">
      <w:pPr>
        <w:spacing w:line="360" w:lineRule="auto"/>
        <w:jc w:val="center"/>
        <w:rPr>
          <w:b/>
          <w:sz w:val="20"/>
          <w:szCs w:val="20"/>
        </w:rPr>
      </w:pPr>
      <w:r w:rsidRPr="00C0440A">
        <w:rPr>
          <w:b/>
          <w:sz w:val="20"/>
          <w:szCs w:val="20"/>
        </w:rPr>
        <w:t>DE</w:t>
      </w:r>
      <w:r w:rsidR="00834E9D">
        <w:rPr>
          <w:b/>
          <w:sz w:val="20"/>
          <w:szCs w:val="20"/>
        </w:rPr>
        <w:t xml:space="preserve"> </w:t>
      </w:r>
      <w:r w:rsidRPr="00C0440A">
        <w:rPr>
          <w:b/>
          <w:sz w:val="20"/>
          <w:szCs w:val="20"/>
        </w:rPr>
        <w:t>L</w:t>
      </w:r>
      <w:r w:rsidR="00834E9D">
        <w:rPr>
          <w:b/>
          <w:sz w:val="20"/>
          <w:szCs w:val="20"/>
        </w:rPr>
        <w:t>AS UNIDADES DE MEDIDA Y ACTUALIZACION</w:t>
      </w:r>
    </w:p>
    <w:p w:rsidR="00C0440A" w:rsidRDefault="00C0440A"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38.- </w:t>
      </w:r>
      <w:r w:rsidRPr="00020CFC">
        <w:rPr>
          <w:sz w:val="20"/>
          <w:szCs w:val="20"/>
        </w:rPr>
        <w:t>Cuando en la pre</w:t>
      </w:r>
      <w:r w:rsidR="00834E9D">
        <w:rPr>
          <w:sz w:val="20"/>
          <w:szCs w:val="20"/>
        </w:rPr>
        <w:t>sente ley se haga mención de la</w:t>
      </w:r>
      <w:r w:rsidRPr="00020CFC">
        <w:rPr>
          <w:sz w:val="20"/>
          <w:szCs w:val="20"/>
        </w:rPr>
        <w:t xml:space="preserve"> palabra </w:t>
      </w:r>
      <w:r w:rsidR="00834E9D">
        <w:rPr>
          <w:sz w:val="20"/>
          <w:szCs w:val="20"/>
        </w:rPr>
        <w:t>UMA,</w:t>
      </w:r>
      <w:r w:rsidRPr="00020CFC">
        <w:rPr>
          <w:sz w:val="20"/>
          <w:szCs w:val="20"/>
        </w:rPr>
        <w:t xml:space="preserve"> dicho término se entenderá </w:t>
      </w:r>
      <w:r w:rsidR="00834E9D">
        <w:rPr>
          <w:sz w:val="20"/>
          <w:szCs w:val="20"/>
        </w:rPr>
        <w:t>como la Unidad de Medida y Actualización</w:t>
      </w:r>
      <w:r w:rsidRPr="00020CFC">
        <w:rPr>
          <w:sz w:val="20"/>
          <w:szCs w:val="20"/>
        </w:rPr>
        <w:t xml:space="preserve"> vigente en el Estado de Yucatán, en el momento de realización de la situación jurídica o de hecho prevista en la misma. Tratándose de multas, el </w:t>
      </w:r>
      <w:r w:rsidR="00834E9D">
        <w:rPr>
          <w:sz w:val="20"/>
          <w:szCs w:val="20"/>
        </w:rPr>
        <w:t>UMA</w:t>
      </w:r>
      <w:r w:rsidRPr="00020CFC">
        <w:rPr>
          <w:sz w:val="20"/>
          <w:szCs w:val="20"/>
        </w:rPr>
        <w:t xml:space="preserve"> que servirá de base para su cálculo </w:t>
      </w:r>
      <w:r w:rsidR="00834E9D" w:rsidRPr="00020CFC">
        <w:rPr>
          <w:sz w:val="20"/>
          <w:szCs w:val="20"/>
        </w:rPr>
        <w:t>se</w:t>
      </w:r>
      <w:r w:rsidR="00834E9D">
        <w:rPr>
          <w:sz w:val="20"/>
          <w:szCs w:val="20"/>
        </w:rPr>
        <w:t>r</w:t>
      </w:r>
      <w:r w:rsidR="00834E9D" w:rsidRPr="00020CFC">
        <w:rPr>
          <w:sz w:val="20"/>
          <w:szCs w:val="20"/>
        </w:rPr>
        <w:t>á</w:t>
      </w:r>
      <w:r w:rsidRPr="00020CFC">
        <w:rPr>
          <w:sz w:val="20"/>
          <w:szCs w:val="20"/>
        </w:rPr>
        <w:t xml:space="preserve"> el vigente al momento de individualizar la sanción.</w:t>
      </w:r>
    </w:p>
    <w:p w:rsidR="00F22818" w:rsidRPr="00020CFC" w:rsidRDefault="00F22818" w:rsidP="00065C16">
      <w:pPr>
        <w:spacing w:line="360" w:lineRule="auto"/>
        <w:jc w:val="both"/>
        <w:rPr>
          <w:sz w:val="20"/>
          <w:szCs w:val="20"/>
        </w:rPr>
      </w:pPr>
    </w:p>
    <w:p w:rsidR="00C0440A" w:rsidRPr="00210250" w:rsidRDefault="00640A11" w:rsidP="00C0440A">
      <w:pPr>
        <w:spacing w:line="360" w:lineRule="auto"/>
        <w:jc w:val="center"/>
        <w:rPr>
          <w:b/>
          <w:sz w:val="20"/>
          <w:szCs w:val="20"/>
          <w:highlight w:val="yellow"/>
        </w:rPr>
      </w:pPr>
      <w:r w:rsidRPr="00210250">
        <w:rPr>
          <w:b/>
          <w:sz w:val="20"/>
          <w:szCs w:val="20"/>
          <w:highlight w:val="yellow"/>
        </w:rPr>
        <w:t xml:space="preserve">TÍTULO SEGUNDO </w:t>
      </w:r>
    </w:p>
    <w:p w:rsidR="00F22818" w:rsidRPr="00210250" w:rsidRDefault="00640A11" w:rsidP="00C0440A">
      <w:pPr>
        <w:spacing w:line="360" w:lineRule="auto"/>
        <w:jc w:val="center"/>
        <w:rPr>
          <w:b/>
          <w:sz w:val="20"/>
          <w:szCs w:val="20"/>
          <w:highlight w:val="yellow"/>
        </w:rPr>
      </w:pPr>
      <w:r w:rsidRPr="00210250">
        <w:rPr>
          <w:b/>
          <w:sz w:val="20"/>
          <w:szCs w:val="20"/>
          <w:highlight w:val="yellow"/>
        </w:rPr>
        <w:t>DE LOS IMPUESTOS</w:t>
      </w:r>
    </w:p>
    <w:p w:rsidR="00C0440A" w:rsidRPr="00210250" w:rsidRDefault="00C0440A" w:rsidP="00C0440A">
      <w:pPr>
        <w:spacing w:line="360" w:lineRule="auto"/>
        <w:jc w:val="center"/>
        <w:rPr>
          <w:b/>
          <w:sz w:val="20"/>
          <w:szCs w:val="20"/>
          <w:highlight w:val="yellow"/>
        </w:rPr>
      </w:pPr>
      <w:r w:rsidRPr="00210250">
        <w:rPr>
          <w:b/>
          <w:sz w:val="20"/>
          <w:szCs w:val="20"/>
          <w:highlight w:val="yellow"/>
        </w:rPr>
        <w:t>CAPITULO I</w:t>
      </w:r>
    </w:p>
    <w:p w:rsidR="00F22818" w:rsidRPr="00020CFC" w:rsidRDefault="00C0440A" w:rsidP="00C0440A">
      <w:pPr>
        <w:spacing w:line="360" w:lineRule="auto"/>
        <w:jc w:val="center"/>
        <w:rPr>
          <w:b/>
          <w:sz w:val="20"/>
          <w:szCs w:val="20"/>
        </w:rPr>
      </w:pPr>
      <w:r w:rsidRPr="00210250">
        <w:rPr>
          <w:b/>
          <w:sz w:val="20"/>
          <w:szCs w:val="20"/>
          <w:highlight w:val="yellow"/>
        </w:rPr>
        <w:t>IMPUESTO PREDIAL</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39</w:t>
      </w:r>
      <w:r w:rsidRPr="00020CFC">
        <w:rPr>
          <w:sz w:val="20"/>
          <w:szCs w:val="20"/>
        </w:rPr>
        <w:t>.- Son sujetos del impuesto predial:</w:t>
      </w:r>
    </w:p>
    <w:p w:rsidR="00F22818" w:rsidRPr="00020CFC" w:rsidRDefault="00640A11" w:rsidP="00065C16">
      <w:pPr>
        <w:spacing w:line="360" w:lineRule="auto"/>
        <w:jc w:val="both"/>
        <w:rPr>
          <w:sz w:val="20"/>
          <w:szCs w:val="20"/>
        </w:rPr>
      </w:pPr>
      <w:r w:rsidRPr="00020CFC">
        <w:rPr>
          <w:b/>
          <w:sz w:val="20"/>
          <w:szCs w:val="20"/>
        </w:rPr>
        <w:lastRenderedPageBreak/>
        <w:t xml:space="preserve">I.- </w:t>
      </w:r>
      <w:r w:rsidR="0046207B">
        <w:rPr>
          <w:sz w:val="20"/>
          <w:szCs w:val="20"/>
        </w:rPr>
        <w:t>Los propietarios,</w:t>
      </w:r>
      <w:r w:rsidRPr="00020CFC">
        <w:rPr>
          <w:sz w:val="20"/>
          <w:szCs w:val="20"/>
        </w:rPr>
        <w:t xml:space="preserve"> usufructuarios </w:t>
      </w:r>
      <w:r w:rsidR="0046207B">
        <w:rPr>
          <w:sz w:val="20"/>
          <w:szCs w:val="20"/>
        </w:rPr>
        <w:t xml:space="preserve">o posesionarios </w:t>
      </w:r>
      <w:r w:rsidRPr="00020CFC">
        <w:rPr>
          <w:sz w:val="20"/>
          <w:szCs w:val="20"/>
        </w:rPr>
        <w:t>de predios urbanos, rústicos, ejidales y comunales ubicados dentro del territorio municipal, así como de las construcciones permanentes edificadas en ellos;</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fideicomisarios, cuando tengan la posesión o el uso del inmueble;</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fiduciarios, cuando por virtud del contrato del fideicomiso tengan la posesión o el uso del inmueble;</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020CFC">
        <w:rPr>
          <w:spacing w:val="2"/>
          <w:sz w:val="20"/>
          <w:szCs w:val="20"/>
        </w:rPr>
        <w:t xml:space="preserve"> </w:t>
      </w:r>
      <w:r w:rsidRPr="00020CFC">
        <w:rPr>
          <w:sz w:val="20"/>
          <w:szCs w:val="20"/>
        </w:rPr>
        <w:t>público;</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Las personas físicas o morales que posean por cualquier título bienes inmuebles del dominio público de la Federación, Estado o Municipio utilizados o destinados para fines administrativos o propósitos distintos a los de su objeto público, y</w:t>
      </w:r>
    </w:p>
    <w:p w:rsidR="00F22818" w:rsidRPr="00020CFC" w:rsidRDefault="00640A11" w:rsidP="00065C16">
      <w:pPr>
        <w:spacing w:line="360" w:lineRule="auto"/>
        <w:jc w:val="both"/>
        <w:rPr>
          <w:sz w:val="20"/>
          <w:szCs w:val="20"/>
        </w:rPr>
      </w:pPr>
      <w:r w:rsidRPr="00020CFC">
        <w:rPr>
          <w:b/>
          <w:sz w:val="20"/>
          <w:szCs w:val="20"/>
        </w:rPr>
        <w:t>VII</w:t>
      </w:r>
      <w:r w:rsidRPr="00020CFC">
        <w:rPr>
          <w:sz w:val="20"/>
          <w:szCs w:val="20"/>
        </w:rPr>
        <w:t>.- Los subarrendadores, cuya base será la diferencia que resulte a su favor entre la contraprestación que recibe y la que paga.</w:t>
      </w:r>
    </w:p>
    <w:p w:rsidR="00F22818" w:rsidRPr="00020CFC" w:rsidRDefault="00640A11" w:rsidP="00065C16">
      <w:pPr>
        <w:spacing w:line="360" w:lineRule="auto"/>
        <w:jc w:val="both"/>
        <w:rPr>
          <w:sz w:val="20"/>
          <w:szCs w:val="20"/>
        </w:rPr>
      </w:pPr>
      <w:r w:rsidRPr="00020CFC">
        <w:rPr>
          <w:sz w:val="20"/>
          <w:szCs w:val="20"/>
        </w:rPr>
        <w:t>Los propietarios de los predios a los que se refiere la fracción I del artículo 41 de esta ley,</w:t>
      </w:r>
      <w:r w:rsidR="00A03606">
        <w:rPr>
          <w:sz w:val="20"/>
          <w:szCs w:val="20"/>
        </w:rPr>
        <w:t xml:space="preserve"> </w:t>
      </w:r>
      <w:r w:rsidRPr="00020CFC">
        <w:rPr>
          <w:sz w:val="20"/>
          <w:szCs w:val="20"/>
        </w:rPr>
        <w:t>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rsidR="00F22818" w:rsidRPr="00020CFC" w:rsidRDefault="00F22818" w:rsidP="00065C16">
      <w:pPr>
        <w:spacing w:line="360" w:lineRule="auto"/>
        <w:jc w:val="both"/>
        <w:rPr>
          <w:sz w:val="20"/>
          <w:szCs w:val="20"/>
        </w:rPr>
      </w:pPr>
    </w:p>
    <w:p w:rsidR="00F22818" w:rsidRPr="00A03606" w:rsidRDefault="00640A11" w:rsidP="00A03606">
      <w:pPr>
        <w:spacing w:line="360" w:lineRule="auto"/>
        <w:jc w:val="center"/>
        <w:rPr>
          <w:b/>
          <w:sz w:val="20"/>
          <w:szCs w:val="20"/>
        </w:rPr>
      </w:pPr>
      <w:r w:rsidRPr="00A03606">
        <w:rPr>
          <w:b/>
          <w:sz w:val="20"/>
          <w:szCs w:val="20"/>
        </w:rPr>
        <w:t>DE LOS OBLIGADOS SOLIDARIOS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40</w:t>
      </w:r>
      <w:r w:rsidRPr="00020CFC">
        <w:rPr>
          <w:sz w:val="20"/>
          <w:szCs w:val="20"/>
        </w:rPr>
        <w:t>.- Son sujetos solidariamente responsables del impuesto predial:</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empleados de la Tesorería Municipal, que formulen certificados de estar al corriente en el pago del impuesto predial, que alteren el importe de los adeudos por este concepto, o los dejen de cobrar;</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enajenantes de bienes inmuebles a que se refiere el artículo 41 de esta ley, mientras no transmitan el dominio de los mismos;</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representantes legales de las sociedades, asociaciones, comunidades y particulares respecto de los predios de sus representados;</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 xml:space="preserve">El vencido en un procedimiento judicial o administrativo por virtud del cual el predio de que se trate deba adjudicarse a otra persona, hasta el día en que, conforme a la ley del caso, se verifique </w:t>
      </w:r>
      <w:r w:rsidRPr="00020CFC">
        <w:rPr>
          <w:sz w:val="20"/>
          <w:szCs w:val="20"/>
        </w:rPr>
        <w:lastRenderedPageBreak/>
        <w:t>dicha adjudicación. Las autoridades judiciales y administrativas se cerciorarán previamente a la adjudicación del inmueble del cumplimiento de esta obligación;</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Los comisarios o representantes ejidales en los términos de las leyes agrarias, y</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F22818" w:rsidRPr="00020CFC" w:rsidRDefault="00F22818" w:rsidP="00065C16">
      <w:pPr>
        <w:spacing w:line="360" w:lineRule="auto"/>
        <w:jc w:val="both"/>
        <w:rPr>
          <w:sz w:val="20"/>
          <w:szCs w:val="20"/>
        </w:rPr>
      </w:pPr>
    </w:p>
    <w:p w:rsidR="00F22818" w:rsidRPr="00A03606" w:rsidRDefault="00640A11" w:rsidP="00A03606">
      <w:pPr>
        <w:spacing w:line="360" w:lineRule="auto"/>
        <w:jc w:val="center"/>
        <w:rPr>
          <w:b/>
          <w:sz w:val="20"/>
          <w:szCs w:val="20"/>
        </w:rPr>
      </w:pPr>
      <w:r w:rsidRPr="00A03606">
        <w:rPr>
          <w:b/>
          <w:sz w:val="20"/>
          <w:szCs w:val="20"/>
        </w:rPr>
        <w:t>DEL OBJETO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41</w:t>
      </w:r>
      <w:r w:rsidRPr="00020CFC">
        <w:rPr>
          <w:sz w:val="20"/>
          <w:szCs w:val="20"/>
        </w:rPr>
        <w:t>.- Es objeto del impuesto predial:</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propiedad, el usufructo o la posesión a título distinto de los anteriores, de predios</w:t>
      </w:r>
      <w:r w:rsidR="00A03606">
        <w:rPr>
          <w:sz w:val="20"/>
          <w:szCs w:val="20"/>
        </w:rPr>
        <w:t xml:space="preserve"> </w:t>
      </w:r>
      <w:r w:rsidRPr="00020CFC">
        <w:rPr>
          <w:sz w:val="20"/>
          <w:szCs w:val="20"/>
        </w:rPr>
        <w:t>urbanos, rústicos, ejidales y comunales ubicados dentro del territorio municipal;</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propiedad y el usufructo, de las construcciones edificadas en los predios señalados en la fracción</w:t>
      </w:r>
      <w:r w:rsidRPr="00020CFC">
        <w:rPr>
          <w:spacing w:val="-2"/>
          <w:sz w:val="20"/>
          <w:szCs w:val="20"/>
        </w:rPr>
        <w:t xml:space="preserve"> </w:t>
      </w:r>
      <w:r w:rsidRPr="00020CFC">
        <w:rPr>
          <w:sz w:val="20"/>
          <w:szCs w:val="20"/>
        </w:rPr>
        <w:t>anterior;</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derechos de fideicomisario, cuando el inmueble se encuentre en posesión o uso del mismo;</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derechos del fideicomitente, durante el tiempo que el fiduciario estuviera como propietario del inmueble, sin llevar a cabo la transmisión al fideicomiso;</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Los derechos de la fiduciaria, en relación con lo dispuesto en el artículo 39 de esta ley,</w:t>
      </w:r>
      <w:r w:rsidRPr="00020CFC">
        <w:rPr>
          <w:spacing w:val="-1"/>
          <w:sz w:val="20"/>
          <w:szCs w:val="20"/>
        </w:rPr>
        <w:t xml:space="preserve"> </w:t>
      </w:r>
      <w:r w:rsidRPr="00020CFC">
        <w:rPr>
          <w:sz w:val="20"/>
          <w:szCs w:val="20"/>
        </w:rPr>
        <w:t>y</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propiedad o posesión por cualquier título de bienes inmuebles del dominio público de la Federación, Estado o Municipio, utilizados o destinados para fines administrativos o propósitos distintos a los de su objeto público.</w:t>
      </w:r>
    </w:p>
    <w:p w:rsidR="00F22818" w:rsidRPr="00020CFC" w:rsidRDefault="00F22818" w:rsidP="00065C16">
      <w:pPr>
        <w:spacing w:line="360" w:lineRule="auto"/>
        <w:jc w:val="both"/>
        <w:rPr>
          <w:sz w:val="20"/>
          <w:szCs w:val="20"/>
        </w:rPr>
      </w:pPr>
    </w:p>
    <w:p w:rsidR="00F22818" w:rsidRPr="00A03606" w:rsidRDefault="00640A11" w:rsidP="00A03606">
      <w:pPr>
        <w:spacing w:line="360" w:lineRule="auto"/>
        <w:jc w:val="center"/>
        <w:rPr>
          <w:b/>
          <w:sz w:val="20"/>
          <w:szCs w:val="20"/>
        </w:rPr>
      </w:pPr>
      <w:r w:rsidRPr="00A03606">
        <w:rPr>
          <w:b/>
          <w:sz w:val="20"/>
          <w:szCs w:val="20"/>
        </w:rPr>
        <w:t>DE LAS BASES</w:t>
      </w:r>
    </w:p>
    <w:p w:rsidR="00A03606" w:rsidRDefault="00A0360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42.- </w:t>
      </w:r>
      <w:r w:rsidRPr="00020CFC">
        <w:rPr>
          <w:sz w:val="20"/>
          <w:szCs w:val="20"/>
        </w:rPr>
        <w:t>Las bases del impuesto predial son:</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El valor catastral del inmueble, y</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F22818" w:rsidRPr="00020CFC" w:rsidRDefault="00F22818" w:rsidP="00065C16">
      <w:pPr>
        <w:spacing w:line="360" w:lineRule="auto"/>
        <w:jc w:val="both"/>
        <w:rPr>
          <w:sz w:val="20"/>
          <w:szCs w:val="20"/>
        </w:rPr>
      </w:pPr>
    </w:p>
    <w:p w:rsidR="00F22818" w:rsidRPr="00A03606" w:rsidRDefault="00640A11" w:rsidP="00A03606">
      <w:pPr>
        <w:spacing w:line="360" w:lineRule="auto"/>
        <w:jc w:val="center"/>
        <w:rPr>
          <w:b/>
          <w:sz w:val="20"/>
          <w:szCs w:val="20"/>
        </w:rPr>
      </w:pPr>
      <w:r w:rsidRPr="00A03606">
        <w:rPr>
          <w:b/>
          <w:sz w:val="20"/>
          <w:szCs w:val="20"/>
        </w:rPr>
        <w:t>DE LA BASE: VALOR CATASTRAL</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43.- </w:t>
      </w:r>
      <w:r w:rsidRPr="00020CFC">
        <w:rPr>
          <w:sz w:val="20"/>
          <w:szCs w:val="20"/>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w:t>
      </w:r>
      <w:r w:rsidRPr="00020CFC">
        <w:rPr>
          <w:spacing w:val="2"/>
          <w:sz w:val="20"/>
          <w:szCs w:val="20"/>
        </w:rPr>
        <w:t xml:space="preserve"> </w:t>
      </w:r>
      <w:r w:rsidRPr="00020CFC">
        <w:rPr>
          <w:sz w:val="20"/>
          <w:szCs w:val="20"/>
        </w:rPr>
        <w:t>servicio.</w:t>
      </w:r>
    </w:p>
    <w:p w:rsidR="00F22818" w:rsidRDefault="00640A11" w:rsidP="00065C16">
      <w:pPr>
        <w:spacing w:line="360" w:lineRule="auto"/>
        <w:jc w:val="both"/>
        <w:rPr>
          <w:sz w:val="20"/>
          <w:szCs w:val="20"/>
        </w:rPr>
      </w:pPr>
      <w:r w:rsidRPr="00020CFC">
        <w:rPr>
          <w:sz w:val="20"/>
          <w:szCs w:val="20"/>
        </w:rPr>
        <w:t xml:space="preserve">Cuando la dirección de Catastro del Municipio de </w:t>
      </w:r>
      <w:r w:rsidR="00A03606" w:rsidRPr="00020CFC">
        <w:rPr>
          <w:sz w:val="20"/>
          <w:szCs w:val="20"/>
        </w:rPr>
        <w:t>Tixpéual</w:t>
      </w:r>
      <w:r w:rsidRPr="00020CFC">
        <w:rPr>
          <w:sz w:val="20"/>
          <w:szCs w:val="20"/>
        </w:rPr>
        <w:t xml:space="preserve">, Yucatán o la Dirección del Catastro del </w:t>
      </w:r>
      <w:r w:rsidRPr="00020CFC">
        <w:rPr>
          <w:sz w:val="20"/>
          <w:szCs w:val="20"/>
        </w:rPr>
        <w:lastRenderedPageBreak/>
        <w:t xml:space="preserve">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w:t>
      </w:r>
      <w:proofErr w:type="spellStart"/>
      <w:r w:rsidRPr="00020CFC">
        <w:rPr>
          <w:sz w:val="20"/>
          <w:szCs w:val="20"/>
        </w:rPr>
        <w:t>recepcione</w:t>
      </w:r>
      <w:proofErr w:type="spellEnd"/>
      <w:r w:rsidRPr="00020CFC">
        <w:rPr>
          <w:sz w:val="20"/>
          <w:szCs w:val="20"/>
        </w:rPr>
        <w:t xml:space="preserve"> la </w:t>
      </w:r>
      <w:proofErr w:type="gramStart"/>
      <w:r w:rsidRPr="00020CFC">
        <w:rPr>
          <w:sz w:val="20"/>
          <w:szCs w:val="20"/>
        </w:rPr>
        <w:t>citada</w:t>
      </w:r>
      <w:proofErr w:type="gramEnd"/>
      <w:r w:rsidRPr="00020CFC">
        <w:rPr>
          <w:spacing w:val="-3"/>
          <w:sz w:val="20"/>
          <w:szCs w:val="20"/>
        </w:rPr>
        <w:t xml:space="preserve"> </w:t>
      </w:r>
      <w:r w:rsidRPr="00020CFC">
        <w:rPr>
          <w:sz w:val="20"/>
          <w:szCs w:val="20"/>
        </w:rPr>
        <w:t>cédula.</w:t>
      </w:r>
    </w:p>
    <w:p w:rsidR="00AD58DF" w:rsidRDefault="00AD58DF"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F22818" w:rsidRPr="00020CFC" w:rsidRDefault="00F22818" w:rsidP="00065C16">
      <w:pPr>
        <w:spacing w:line="360" w:lineRule="auto"/>
        <w:jc w:val="both"/>
        <w:rPr>
          <w:sz w:val="20"/>
          <w:szCs w:val="20"/>
        </w:rPr>
      </w:pPr>
    </w:p>
    <w:p w:rsidR="00F22818" w:rsidRPr="00A03606" w:rsidRDefault="00640A11" w:rsidP="00A03606">
      <w:pPr>
        <w:spacing w:line="360" w:lineRule="auto"/>
        <w:jc w:val="center"/>
        <w:rPr>
          <w:b/>
          <w:sz w:val="20"/>
          <w:szCs w:val="20"/>
        </w:rPr>
      </w:pPr>
      <w:r w:rsidRPr="00A03606">
        <w:rPr>
          <w:b/>
          <w:sz w:val="20"/>
          <w:szCs w:val="20"/>
        </w:rPr>
        <w:t>DE LA TARIFA</w:t>
      </w:r>
    </w:p>
    <w:p w:rsidR="00A03606" w:rsidRDefault="00A03606"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44.- </w:t>
      </w:r>
      <w:r w:rsidRPr="00020CFC">
        <w:rPr>
          <w:sz w:val="20"/>
          <w:szCs w:val="20"/>
        </w:rPr>
        <w:t xml:space="preserve">Cuando la Dirección del Catastro del Municipio de </w:t>
      </w:r>
      <w:r w:rsidR="00A03606" w:rsidRPr="00020CFC">
        <w:rPr>
          <w:sz w:val="20"/>
          <w:szCs w:val="20"/>
        </w:rPr>
        <w:t>Tixpéual</w:t>
      </w:r>
      <w:r w:rsidRPr="00020CFC">
        <w:rPr>
          <w:sz w:val="20"/>
          <w:szCs w:val="20"/>
        </w:rPr>
        <w:t xml:space="preserve">, Yucatán, </w:t>
      </w:r>
      <w:r w:rsidR="00A03606" w:rsidRPr="00020CFC">
        <w:rPr>
          <w:sz w:val="20"/>
          <w:szCs w:val="20"/>
        </w:rPr>
        <w:t>o la Dirección del Catastro del Estado de Yucatán, en caso de que el Municipio no contara con este</w:t>
      </w:r>
      <w:r w:rsidR="00A03606" w:rsidRPr="00020CFC">
        <w:rPr>
          <w:spacing w:val="2"/>
          <w:sz w:val="20"/>
          <w:szCs w:val="20"/>
        </w:rPr>
        <w:t xml:space="preserve"> </w:t>
      </w:r>
      <w:r w:rsidR="00A03606" w:rsidRPr="00020CFC">
        <w:rPr>
          <w:sz w:val="20"/>
          <w:szCs w:val="20"/>
        </w:rPr>
        <w:t>servicio</w:t>
      </w:r>
      <w:r w:rsidR="00A03606">
        <w:rPr>
          <w:sz w:val="20"/>
          <w:szCs w:val="20"/>
        </w:rPr>
        <w:t>,</w:t>
      </w:r>
      <w:r w:rsidR="00A03606" w:rsidRPr="00020CFC">
        <w:rPr>
          <w:sz w:val="20"/>
          <w:szCs w:val="20"/>
        </w:rPr>
        <w:t xml:space="preserve"> </w:t>
      </w:r>
      <w:r w:rsidRPr="00020CFC">
        <w:rPr>
          <w:sz w:val="20"/>
          <w:szCs w:val="20"/>
        </w:rPr>
        <w:t>expidiere una cédula con diferente valor a la que existe registrada en el padrón municipal, el nuevo valor servirá como base para calcular el impuesto predial a partir de la expedición de la cedula respectiva.</w:t>
      </w:r>
    </w:p>
    <w:p w:rsidR="00F22818" w:rsidRPr="00020CFC" w:rsidRDefault="00F22818" w:rsidP="00065C16">
      <w:pPr>
        <w:spacing w:line="360" w:lineRule="auto"/>
        <w:jc w:val="both"/>
        <w:rPr>
          <w:sz w:val="20"/>
          <w:szCs w:val="20"/>
        </w:rPr>
      </w:pPr>
    </w:p>
    <w:tbl>
      <w:tblPr>
        <w:tblW w:w="8819" w:type="dxa"/>
        <w:jc w:val="center"/>
        <w:tblCellMar>
          <w:left w:w="70" w:type="dxa"/>
          <w:right w:w="70" w:type="dxa"/>
        </w:tblCellMar>
        <w:tblLook w:val="04A0" w:firstRow="1" w:lastRow="0" w:firstColumn="1" w:lastColumn="0" w:noHBand="0" w:noVBand="1"/>
      </w:tblPr>
      <w:tblGrid>
        <w:gridCol w:w="1555"/>
        <w:gridCol w:w="1486"/>
        <w:gridCol w:w="1774"/>
        <w:gridCol w:w="757"/>
        <w:gridCol w:w="150"/>
        <w:gridCol w:w="3050"/>
        <w:gridCol w:w="47"/>
      </w:tblGrid>
      <w:tr w:rsidR="00E835C2" w:rsidRPr="000F4609" w:rsidTr="007B671E">
        <w:trPr>
          <w:trHeight w:val="300"/>
          <w:jc w:val="center"/>
        </w:trPr>
        <w:tc>
          <w:tcPr>
            <w:tcW w:w="8819" w:type="dxa"/>
            <w:gridSpan w:val="7"/>
            <w:tcBorders>
              <w:top w:val="nil"/>
              <w:left w:val="nil"/>
              <w:bottom w:val="nil"/>
              <w:right w:val="nil"/>
            </w:tcBorders>
            <w:shd w:val="clear" w:color="auto" w:fill="auto"/>
            <w:noWrap/>
            <w:vAlign w:val="bottom"/>
            <w:hideMark/>
          </w:tcPr>
          <w:p w:rsidR="00E835C2" w:rsidRPr="000F4609" w:rsidRDefault="00E835C2" w:rsidP="007B671E">
            <w:pPr>
              <w:jc w:val="center"/>
              <w:rPr>
                <w:b/>
                <w:color w:val="000000"/>
                <w:sz w:val="20"/>
                <w:szCs w:val="20"/>
              </w:rPr>
            </w:pPr>
            <w:r w:rsidRPr="000F4609">
              <w:rPr>
                <w:b/>
                <w:color w:val="000000"/>
                <w:sz w:val="20"/>
                <w:szCs w:val="20"/>
              </w:rPr>
              <w:t>TABLA DE VALORES UNITARIOS DE TERRENO</w:t>
            </w:r>
          </w:p>
        </w:tc>
      </w:tr>
      <w:tr w:rsidR="00E835C2" w:rsidRPr="000F4609" w:rsidTr="007B671E">
        <w:trPr>
          <w:trHeight w:val="300"/>
          <w:jc w:val="center"/>
        </w:trPr>
        <w:tc>
          <w:tcPr>
            <w:tcW w:w="1555" w:type="dxa"/>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c>
          <w:tcPr>
            <w:tcW w:w="1486" w:type="dxa"/>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c>
          <w:tcPr>
            <w:tcW w:w="2531" w:type="dxa"/>
            <w:gridSpan w:val="2"/>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c>
          <w:tcPr>
            <w:tcW w:w="150" w:type="dxa"/>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c>
          <w:tcPr>
            <w:tcW w:w="3097" w:type="dxa"/>
            <w:gridSpan w:val="2"/>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r>
      <w:tr w:rsidR="00E835C2" w:rsidRPr="000F4609" w:rsidTr="007B671E">
        <w:trPr>
          <w:trHeight w:val="300"/>
          <w:jc w:val="center"/>
        </w:trPr>
        <w:tc>
          <w:tcPr>
            <w:tcW w:w="88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SECCIÓN 1</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MANZANA</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 POR M²</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01, 02</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54.00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03, 11</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44.00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RESTO DE SECCIÓN</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34.00 </w:t>
            </w:r>
          </w:p>
        </w:tc>
      </w:tr>
      <w:tr w:rsidR="00E835C2" w:rsidRPr="000F4609" w:rsidTr="007B671E">
        <w:trPr>
          <w:trHeight w:val="300"/>
          <w:jc w:val="center"/>
        </w:trPr>
        <w:tc>
          <w:tcPr>
            <w:tcW w:w="88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SECCIÓN 2</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MANZANA</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 POR M²</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01, 11</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54.00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02, 03, 12, 13, 21,  22  23 </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44.00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RESTO DE SECCIÓN</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34.00 </w:t>
            </w:r>
          </w:p>
        </w:tc>
      </w:tr>
      <w:tr w:rsidR="00E835C2" w:rsidRPr="000F4609" w:rsidTr="007B671E">
        <w:trPr>
          <w:trHeight w:val="300"/>
          <w:jc w:val="center"/>
        </w:trPr>
        <w:tc>
          <w:tcPr>
            <w:tcW w:w="88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SECCIÓN 3</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MANZANA</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 POR M²</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01, 11</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54.00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02, 03, 12, 21, 22</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44.00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RESTO DE SECCIÓN</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34.00 </w:t>
            </w:r>
          </w:p>
        </w:tc>
      </w:tr>
      <w:tr w:rsidR="00E835C2" w:rsidRPr="000F4609" w:rsidTr="007B671E">
        <w:trPr>
          <w:trHeight w:val="300"/>
          <w:jc w:val="center"/>
        </w:trPr>
        <w:tc>
          <w:tcPr>
            <w:tcW w:w="88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SECCIÓN 4</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MANZANA</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jc w:val="center"/>
              <w:rPr>
                <w:color w:val="000000"/>
                <w:sz w:val="20"/>
                <w:szCs w:val="20"/>
              </w:rPr>
            </w:pPr>
            <w:r w:rsidRPr="000F4609">
              <w:rPr>
                <w:color w:val="000000"/>
                <w:sz w:val="20"/>
                <w:szCs w:val="20"/>
              </w:rPr>
              <w:t>$ POR M²</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01</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54.00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02, 03, 11, 21, 22, 23</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44.00 </w:t>
            </w:r>
          </w:p>
        </w:tc>
      </w:tr>
      <w:tr w:rsidR="00E835C2" w:rsidRPr="000F4609" w:rsidTr="007B671E">
        <w:trPr>
          <w:trHeight w:val="300"/>
          <w:jc w:val="center"/>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RESTO DE SECCIÓN</w:t>
            </w:r>
          </w:p>
        </w:tc>
        <w:tc>
          <w:tcPr>
            <w:tcW w:w="4004" w:type="dxa"/>
            <w:gridSpan w:val="4"/>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34.00 </w:t>
            </w:r>
          </w:p>
        </w:tc>
      </w:tr>
      <w:tr w:rsidR="00E835C2" w:rsidRPr="000F4609" w:rsidTr="007B671E">
        <w:trPr>
          <w:trHeight w:val="540"/>
          <w:jc w:val="center"/>
        </w:trPr>
        <w:tc>
          <w:tcPr>
            <w:tcW w:w="8819" w:type="dxa"/>
            <w:gridSpan w:val="7"/>
            <w:tcBorders>
              <w:top w:val="single" w:sz="4" w:space="0" w:color="auto"/>
              <w:left w:val="nil"/>
              <w:bottom w:val="nil"/>
              <w:right w:val="nil"/>
            </w:tcBorders>
            <w:shd w:val="clear" w:color="auto" w:fill="auto"/>
            <w:hideMark/>
          </w:tcPr>
          <w:p w:rsidR="00E835C2" w:rsidRDefault="00E835C2" w:rsidP="007B671E">
            <w:pPr>
              <w:jc w:val="both"/>
              <w:rPr>
                <w:color w:val="000000"/>
                <w:sz w:val="20"/>
                <w:szCs w:val="20"/>
              </w:rPr>
            </w:pPr>
          </w:p>
          <w:p w:rsidR="00E835C2" w:rsidRDefault="00E835C2" w:rsidP="007B671E">
            <w:pPr>
              <w:jc w:val="both"/>
              <w:rPr>
                <w:color w:val="000000"/>
                <w:sz w:val="20"/>
                <w:szCs w:val="20"/>
              </w:rPr>
            </w:pPr>
            <w:r w:rsidRPr="000F4609">
              <w:rPr>
                <w:color w:val="000000"/>
                <w:sz w:val="20"/>
                <w:szCs w:val="20"/>
              </w:rPr>
              <w:t>Nota: Todas las manzanas que se creen posteriormente se les asignar</w:t>
            </w:r>
            <w:r>
              <w:rPr>
                <w:color w:val="000000"/>
                <w:sz w:val="20"/>
                <w:szCs w:val="20"/>
              </w:rPr>
              <w:t>á</w:t>
            </w:r>
            <w:r w:rsidRPr="000F4609">
              <w:rPr>
                <w:color w:val="000000"/>
                <w:sz w:val="20"/>
                <w:szCs w:val="20"/>
              </w:rPr>
              <w:t xml:space="preserve"> el valor de la sección de la manzana origen.</w:t>
            </w:r>
          </w:p>
          <w:p w:rsidR="00E835C2" w:rsidRDefault="00E835C2" w:rsidP="007B671E">
            <w:pPr>
              <w:jc w:val="both"/>
              <w:rPr>
                <w:color w:val="000000"/>
                <w:sz w:val="20"/>
                <w:szCs w:val="20"/>
              </w:rPr>
            </w:pPr>
          </w:p>
          <w:p w:rsidR="00E835C2" w:rsidRDefault="00E835C2" w:rsidP="007B671E">
            <w:pPr>
              <w:jc w:val="both"/>
              <w:rPr>
                <w:color w:val="000000"/>
                <w:sz w:val="20"/>
                <w:szCs w:val="20"/>
              </w:rPr>
            </w:pPr>
          </w:p>
          <w:p w:rsidR="00E835C2" w:rsidRPr="000F4609" w:rsidRDefault="00E835C2" w:rsidP="007B671E">
            <w:pPr>
              <w:jc w:val="both"/>
              <w:rPr>
                <w:color w:val="000000"/>
                <w:sz w:val="20"/>
                <w:szCs w:val="20"/>
              </w:rPr>
            </w:pPr>
          </w:p>
        </w:tc>
      </w:tr>
      <w:tr w:rsidR="00E835C2" w:rsidRPr="000F4609" w:rsidTr="007B671E">
        <w:trPr>
          <w:trHeight w:val="300"/>
          <w:jc w:val="center"/>
        </w:trPr>
        <w:tc>
          <w:tcPr>
            <w:tcW w:w="5572" w:type="dxa"/>
            <w:gridSpan w:val="4"/>
            <w:tcBorders>
              <w:top w:val="nil"/>
              <w:left w:val="nil"/>
              <w:bottom w:val="nil"/>
              <w:right w:val="nil"/>
            </w:tcBorders>
            <w:shd w:val="clear" w:color="auto" w:fill="auto"/>
            <w:noWrap/>
            <w:vAlign w:val="bottom"/>
            <w:hideMark/>
          </w:tcPr>
          <w:p w:rsidR="00E835C2" w:rsidRPr="000F4609" w:rsidRDefault="00E835C2" w:rsidP="007B671E">
            <w:pPr>
              <w:rPr>
                <w:b/>
                <w:bCs/>
                <w:color w:val="000000"/>
                <w:sz w:val="20"/>
                <w:szCs w:val="20"/>
              </w:rPr>
            </w:pPr>
            <w:r>
              <w:rPr>
                <w:b/>
                <w:bCs/>
                <w:color w:val="000000"/>
                <w:sz w:val="20"/>
                <w:szCs w:val="20"/>
              </w:rPr>
              <w:t xml:space="preserve">TODAS LAS COMISARÍAS A </w:t>
            </w:r>
            <w:r w:rsidRPr="000F4609">
              <w:rPr>
                <w:b/>
                <w:bCs/>
                <w:color w:val="000000"/>
                <w:sz w:val="20"/>
                <w:szCs w:val="20"/>
              </w:rPr>
              <w:t>34.00/M²</w:t>
            </w:r>
          </w:p>
        </w:tc>
        <w:tc>
          <w:tcPr>
            <w:tcW w:w="150" w:type="dxa"/>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c>
          <w:tcPr>
            <w:tcW w:w="3097" w:type="dxa"/>
            <w:gridSpan w:val="2"/>
            <w:tcBorders>
              <w:top w:val="nil"/>
              <w:left w:val="nil"/>
              <w:bottom w:val="nil"/>
              <w:right w:val="nil"/>
            </w:tcBorders>
            <w:shd w:val="clear" w:color="auto" w:fill="auto"/>
            <w:noWrap/>
            <w:vAlign w:val="bottom"/>
            <w:hideMark/>
          </w:tcPr>
          <w:p w:rsidR="00E835C2" w:rsidRPr="000F4609" w:rsidRDefault="00E835C2" w:rsidP="007B671E">
            <w:pPr>
              <w:rPr>
                <w:color w:val="000000"/>
                <w:sz w:val="20"/>
                <w:szCs w:val="20"/>
              </w:rPr>
            </w:pPr>
          </w:p>
        </w:tc>
      </w:tr>
      <w:tr w:rsidR="00E835C2" w:rsidRPr="000F4609" w:rsidTr="007B671E">
        <w:trPr>
          <w:trHeight w:val="300"/>
          <w:jc w:val="center"/>
        </w:trPr>
        <w:tc>
          <w:tcPr>
            <w:tcW w:w="55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RÚSTICOS</w:t>
            </w:r>
          </w:p>
        </w:tc>
        <w:tc>
          <w:tcPr>
            <w:tcW w:w="32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5C2" w:rsidRPr="000F4609" w:rsidRDefault="00E835C2" w:rsidP="007B671E">
            <w:pPr>
              <w:jc w:val="center"/>
              <w:rPr>
                <w:b/>
                <w:bCs/>
                <w:color w:val="000000"/>
                <w:sz w:val="20"/>
                <w:szCs w:val="20"/>
              </w:rPr>
            </w:pPr>
            <w:r w:rsidRPr="000F4609">
              <w:rPr>
                <w:b/>
                <w:bCs/>
                <w:color w:val="000000"/>
                <w:sz w:val="20"/>
                <w:szCs w:val="20"/>
              </w:rPr>
              <w:t>$ VALOR POR HECTAREA</w:t>
            </w:r>
          </w:p>
        </w:tc>
      </w:tr>
      <w:tr w:rsidR="00E835C2" w:rsidRPr="000F4609" w:rsidTr="007B671E">
        <w:trPr>
          <w:trHeight w:val="300"/>
          <w:jc w:val="center"/>
        </w:trPr>
        <w:tc>
          <w:tcPr>
            <w:tcW w:w="55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835C2" w:rsidRPr="000F4609" w:rsidRDefault="00E835C2" w:rsidP="007B671E">
            <w:pPr>
              <w:jc w:val="both"/>
              <w:rPr>
                <w:color w:val="000000"/>
                <w:sz w:val="20"/>
                <w:szCs w:val="20"/>
              </w:rPr>
            </w:pPr>
            <w:r w:rsidRPr="000F4609">
              <w:rPr>
                <w:color w:val="000000"/>
                <w:sz w:val="20"/>
                <w:szCs w:val="20"/>
              </w:rPr>
              <w:t>BRECHA</w:t>
            </w:r>
          </w:p>
        </w:tc>
        <w:tc>
          <w:tcPr>
            <w:tcW w:w="32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436.00 </w:t>
            </w:r>
          </w:p>
        </w:tc>
      </w:tr>
      <w:tr w:rsidR="00E835C2" w:rsidRPr="000F4609" w:rsidTr="007B671E">
        <w:trPr>
          <w:trHeight w:val="300"/>
          <w:jc w:val="center"/>
        </w:trPr>
        <w:tc>
          <w:tcPr>
            <w:tcW w:w="55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835C2" w:rsidRPr="000F4609" w:rsidRDefault="00E835C2" w:rsidP="007B671E">
            <w:pPr>
              <w:jc w:val="both"/>
              <w:rPr>
                <w:color w:val="000000"/>
                <w:sz w:val="20"/>
                <w:szCs w:val="20"/>
              </w:rPr>
            </w:pPr>
            <w:r w:rsidRPr="000F4609">
              <w:rPr>
                <w:color w:val="000000"/>
                <w:sz w:val="20"/>
                <w:szCs w:val="20"/>
              </w:rPr>
              <w:t>CAMINO BLANCO</w:t>
            </w:r>
          </w:p>
        </w:tc>
        <w:tc>
          <w:tcPr>
            <w:tcW w:w="32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873.00 </w:t>
            </w:r>
          </w:p>
        </w:tc>
      </w:tr>
      <w:tr w:rsidR="00E835C2" w:rsidRPr="000F4609" w:rsidTr="007B671E">
        <w:trPr>
          <w:trHeight w:val="300"/>
          <w:jc w:val="center"/>
        </w:trPr>
        <w:tc>
          <w:tcPr>
            <w:tcW w:w="55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CARRETERA</w:t>
            </w:r>
          </w:p>
        </w:tc>
        <w:tc>
          <w:tcPr>
            <w:tcW w:w="32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5C2" w:rsidRPr="000F4609" w:rsidRDefault="00E835C2" w:rsidP="007B671E">
            <w:pPr>
              <w:rPr>
                <w:color w:val="000000"/>
                <w:sz w:val="20"/>
                <w:szCs w:val="20"/>
              </w:rPr>
            </w:pPr>
            <w:r w:rsidRPr="000F4609">
              <w:rPr>
                <w:color w:val="000000"/>
                <w:sz w:val="20"/>
                <w:szCs w:val="20"/>
              </w:rPr>
              <w:t xml:space="preserve">                                  1,310.00 </w:t>
            </w:r>
          </w:p>
        </w:tc>
      </w:tr>
      <w:tr w:rsidR="00E835C2" w:rsidRPr="000F4609" w:rsidTr="007B671E">
        <w:tblPrEx>
          <w:jc w:val="left"/>
        </w:tblPrEx>
        <w:trPr>
          <w:gridAfter w:val="1"/>
          <w:wAfter w:w="47" w:type="dxa"/>
          <w:trHeight w:val="300"/>
        </w:trPr>
        <w:tc>
          <w:tcPr>
            <w:tcW w:w="8772" w:type="dxa"/>
            <w:gridSpan w:val="6"/>
            <w:tcBorders>
              <w:top w:val="nil"/>
              <w:left w:val="nil"/>
              <w:bottom w:val="nil"/>
              <w:right w:val="nil"/>
            </w:tcBorders>
            <w:shd w:val="clear" w:color="auto" w:fill="auto"/>
            <w:noWrap/>
            <w:vAlign w:val="center"/>
            <w:hideMark/>
          </w:tcPr>
          <w:p w:rsidR="00E835C2" w:rsidRDefault="00E835C2" w:rsidP="00731295">
            <w:pPr>
              <w:spacing w:line="360" w:lineRule="auto"/>
              <w:jc w:val="center"/>
              <w:rPr>
                <w:b/>
                <w:bCs/>
                <w:color w:val="000000"/>
                <w:sz w:val="20"/>
                <w:szCs w:val="20"/>
              </w:rPr>
            </w:pPr>
          </w:p>
          <w:p w:rsidR="00E835C2" w:rsidRDefault="00E835C2" w:rsidP="00731295">
            <w:pPr>
              <w:spacing w:line="360" w:lineRule="auto"/>
              <w:jc w:val="center"/>
              <w:rPr>
                <w:b/>
                <w:bCs/>
                <w:color w:val="000000"/>
                <w:sz w:val="20"/>
                <w:szCs w:val="20"/>
              </w:rPr>
            </w:pPr>
          </w:p>
          <w:p w:rsidR="00E835C2" w:rsidRPr="000F4609" w:rsidRDefault="00E835C2" w:rsidP="00731295">
            <w:pPr>
              <w:spacing w:line="360" w:lineRule="auto"/>
              <w:jc w:val="center"/>
              <w:rPr>
                <w:b/>
                <w:bCs/>
                <w:color w:val="000000"/>
                <w:sz w:val="20"/>
                <w:szCs w:val="20"/>
              </w:rPr>
            </w:pPr>
            <w:r w:rsidRPr="000F4609">
              <w:rPr>
                <w:b/>
                <w:bCs/>
                <w:color w:val="000000"/>
                <w:sz w:val="20"/>
                <w:szCs w:val="20"/>
              </w:rPr>
              <w:t>VALORES UNITARIOS DE CONSTRUCCIÓN  (TODAS LAS SECCIONES)</w:t>
            </w:r>
          </w:p>
        </w:tc>
      </w:tr>
      <w:tr w:rsidR="00E835C2" w:rsidRPr="000F4609" w:rsidTr="007B671E">
        <w:tblPrEx>
          <w:jc w:val="left"/>
        </w:tblPrEx>
        <w:trPr>
          <w:gridAfter w:val="1"/>
          <w:wAfter w:w="47" w:type="dxa"/>
          <w:trHeight w:val="300"/>
        </w:trPr>
        <w:tc>
          <w:tcPr>
            <w:tcW w:w="1555" w:type="dxa"/>
            <w:tcBorders>
              <w:top w:val="nil"/>
              <w:left w:val="nil"/>
              <w:bottom w:val="nil"/>
              <w:right w:val="nil"/>
            </w:tcBorders>
            <w:shd w:val="clear" w:color="auto" w:fill="auto"/>
            <w:noWrap/>
            <w:vAlign w:val="bottom"/>
            <w:hideMark/>
          </w:tcPr>
          <w:p w:rsidR="00E835C2" w:rsidRPr="000F4609" w:rsidRDefault="00E835C2" w:rsidP="00731295">
            <w:pPr>
              <w:spacing w:line="360" w:lineRule="auto"/>
              <w:rPr>
                <w:b/>
                <w:bCs/>
                <w:color w:val="000000"/>
                <w:sz w:val="20"/>
                <w:szCs w:val="20"/>
              </w:rPr>
            </w:pPr>
          </w:p>
        </w:tc>
        <w:tc>
          <w:tcPr>
            <w:tcW w:w="0" w:type="auto"/>
            <w:tcBorders>
              <w:top w:val="nil"/>
              <w:left w:val="nil"/>
              <w:bottom w:val="nil"/>
              <w:right w:val="nil"/>
            </w:tcBorders>
            <w:shd w:val="clear" w:color="auto" w:fill="auto"/>
            <w:noWrap/>
            <w:vAlign w:val="bottom"/>
            <w:hideMark/>
          </w:tcPr>
          <w:p w:rsidR="00E835C2" w:rsidRPr="000F4609" w:rsidRDefault="00E835C2" w:rsidP="00731295">
            <w:pPr>
              <w:spacing w:line="360" w:lineRule="auto"/>
              <w:rPr>
                <w:color w:val="000000"/>
                <w:sz w:val="20"/>
                <w:szCs w:val="20"/>
              </w:rPr>
            </w:pPr>
          </w:p>
        </w:tc>
        <w:tc>
          <w:tcPr>
            <w:tcW w:w="1774" w:type="dxa"/>
            <w:tcBorders>
              <w:top w:val="nil"/>
              <w:left w:val="nil"/>
              <w:bottom w:val="nil"/>
              <w:right w:val="nil"/>
            </w:tcBorders>
            <w:shd w:val="clear" w:color="auto" w:fill="auto"/>
            <w:noWrap/>
            <w:vAlign w:val="bottom"/>
            <w:hideMark/>
          </w:tcPr>
          <w:p w:rsidR="00E835C2" w:rsidRPr="000F4609" w:rsidRDefault="00E835C2" w:rsidP="00731295">
            <w:pPr>
              <w:spacing w:line="360" w:lineRule="auto"/>
              <w:rPr>
                <w:color w:val="000000"/>
                <w:sz w:val="20"/>
                <w:szCs w:val="20"/>
              </w:rPr>
            </w:pPr>
          </w:p>
        </w:tc>
        <w:tc>
          <w:tcPr>
            <w:tcW w:w="3957" w:type="dxa"/>
            <w:gridSpan w:val="3"/>
            <w:tcBorders>
              <w:top w:val="nil"/>
              <w:left w:val="nil"/>
              <w:bottom w:val="nil"/>
              <w:right w:val="nil"/>
            </w:tcBorders>
            <w:shd w:val="clear" w:color="auto" w:fill="auto"/>
            <w:noWrap/>
            <w:vAlign w:val="bottom"/>
            <w:hideMark/>
          </w:tcPr>
          <w:p w:rsidR="00E835C2" w:rsidRPr="000F4609" w:rsidRDefault="00E835C2" w:rsidP="00731295">
            <w:pPr>
              <w:spacing w:line="360" w:lineRule="auto"/>
              <w:rPr>
                <w:color w:val="000000"/>
                <w:sz w:val="20"/>
                <w:szCs w:val="20"/>
              </w:rPr>
            </w:pPr>
          </w:p>
        </w:tc>
      </w:tr>
      <w:tr w:rsidR="00E835C2" w:rsidRPr="000F4609" w:rsidTr="007B671E">
        <w:tblPrEx>
          <w:jc w:val="left"/>
        </w:tblPrEx>
        <w:trPr>
          <w:gridAfter w:val="1"/>
          <w:wAfter w:w="47" w:type="dxa"/>
          <w:trHeight w:val="300"/>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center"/>
              <w:rPr>
                <w:b/>
                <w:bCs/>
                <w:color w:val="000000"/>
                <w:sz w:val="20"/>
                <w:szCs w:val="20"/>
              </w:rPr>
            </w:pPr>
            <w:r w:rsidRPr="000F4609">
              <w:rPr>
                <w:b/>
                <w:bCs/>
                <w:color w:val="000000"/>
                <w:sz w:val="20"/>
                <w:szCs w:val="20"/>
              </w:rPr>
              <w:t>Tipo y calidad</w:t>
            </w:r>
          </w:p>
        </w:tc>
        <w:tc>
          <w:tcPr>
            <w:tcW w:w="39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center"/>
              <w:rPr>
                <w:b/>
                <w:bCs/>
                <w:color w:val="000000"/>
                <w:sz w:val="20"/>
                <w:szCs w:val="20"/>
              </w:rPr>
            </w:pPr>
            <w:r w:rsidRPr="000F4609">
              <w:rPr>
                <w:b/>
                <w:bCs/>
                <w:color w:val="000000"/>
                <w:sz w:val="20"/>
                <w:szCs w:val="20"/>
              </w:rPr>
              <w:t>$/m²</w:t>
            </w:r>
          </w:p>
        </w:tc>
      </w:tr>
      <w:tr w:rsidR="00E835C2" w:rsidRPr="000F4609" w:rsidTr="007B671E">
        <w:tblPrEx>
          <w:jc w:val="left"/>
        </w:tblPrEx>
        <w:trPr>
          <w:gridAfter w:val="1"/>
          <w:wAfter w:w="47" w:type="dxa"/>
          <w:trHeight w:val="300"/>
        </w:trPr>
        <w:tc>
          <w:tcPr>
            <w:tcW w:w="1555"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Antiguo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Habitacional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Lujo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2,176.00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Calidad</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Económico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Popular</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256.00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Especial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672.00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Comercial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Lujo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2,176.00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Calidad</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Económico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Popular</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256.00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Especial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672.00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Industrial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Pesada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Ligera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336.00</w:t>
            </w:r>
          </w:p>
        </w:tc>
      </w:tr>
      <w:tr w:rsidR="00E835C2" w:rsidRPr="000F4609" w:rsidTr="007B671E">
        <w:tblPrEx>
          <w:jc w:val="left"/>
        </w:tblPrEx>
        <w:trPr>
          <w:gridAfter w:val="1"/>
          <w:wAfter w:w="47" w:type="dxa"/>
          <w:trHeight w:val="300"/>
        </w:trPr>
        <w:tc>
          <w:tcPr>
            <w:tcW w:w="1555"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Moderno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Habitacional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Lujo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2,176.00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Calidad</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Económico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Popular</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256.00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Especial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672.00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Comercial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Lujo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2,176.00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Calidad</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Económico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Popular</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256.00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Especial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672.00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Industrial</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Pesada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Ligera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336.00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Complementos</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Marquesina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 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Albercas</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 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cobertizo (lamina)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336.00</w:t>
            </w:r>
          </w:p>
        </w:tc>
      </w:tr>
      <w:tr w:rsidR="00E835C2" w:rsidRPr="000F4609" w:rsidTr="007B671E">
        <w:tblPrEx>
          <w:jc w:val="left"/>
        </w:tblPrEx>
        <w:trPr>
          <w:gridAfter w:val="1"/>
          <w:wAfter w:w="47" w:type="dxa"/>
          <w:trHeight w:val="300"/>
        </w:trPr>
        <w:tc>
          <w:tcPr>
            <w:tcW w:w="1555"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Moderno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Equipamiento</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cine o auditorio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Escuela</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Hospital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Estacionamiento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336.00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Hotel</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Mercado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iglesia, parroquia o templo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835C2" w:rsidRPr="000F4609" w:rsidRDefault="00E835C2" w:rsidP="00731295">
            <w:pPr>
              <w:spacing w:line="360" w:lineRule="auto"/>
              <w:jc w:val="center"/>
              <w:rPr>
                <w:color w:val="000000"/>
                <w:sz w:val="20"/>
                <w:szCs w:val="20"/>
              </w:rPr>
            </w:pPr>
            <w:r w:rsidRPr="000F4609">
              <w:rPr>
                <w:color w:val="000000"/>
                <w:sz w:val="20"/>
                <w:szCs w:val="20"/>
              </w:rPr>
              <w:t>Agropecuario</w:t>
            </w: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habitacional lujo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2,176.00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habitacional calidad</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1,504.00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habitacional mediano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832.00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habitacional económico</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496.00</w:t>
            </w:r>
          </w:p>
        </w:tc>
      </w:tr>
      <w:tr w:rsidR="00E835C2" w:rsidRPr="000F4609" w:rsidTr="007B671E">
        <w:tblPrEx>
          <w:jc w:val="left"/>
        </w:tblPrEx>
        <w:trPr>
          <w:gridAfter w:val="1"/>
          <w:wAfter w:w="47" w:type="dxa"/>
          <w:trHeight w:val="300"/>
        </w:trPr>
        <w:tc>
          <w:tcPr>
            <w:tcW w:w="1555" w:type="dxa"/>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835C2" w:rsidRPr="000F4609" w:rsidRDefault="00E835C2" w:rsidP="00731295">
            <w:pPr>
              <w:spacing w:line="360" w:lineRule="auto"/>
              <w:rPr>
                <w:color w:val="000000"/>
                <w:sz w:val="20"/>
                <w:szCs w:val="20"/>
              </w:rPr>
            </w:pPr>
          </w:p>
        </w:tc>
        <w:tc>
          <w:tcPr>
            <w:tcW w:w="1774" w:type="dxa"/>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rPr>
                <w:color w:val="000000"/>
                <w:sz w:val="20"/>
                <w:szCs w:val="20"/>
              </w:rPr>
            </w:pPr>
            <w:r w:rsidRPr="000F4609">
              <w:rPr>
                <w:color w:val="000000"/>
                <w:sz w:val="20"/>
                <w:szCs w:val="20"/>
              </w:rPr>
              <w:t>habitacional popular</w:t>
            </w:r>
          </w:p>
        </w:tc>
        <w:tc>
          <w:tcPr>
            <w:tcW w:w="3957" w:type="dxa"/>
            <w:gridSpan w:val="3"/>
            <w:tcBorders>
              <w:top w:val="nil"/>
              <w:left w:val="nil"/>
              <w:bottom w:val="single" w:sz="4" w:space="0" w:color="auto"/>
              <w:right w:val="single" w:sz="4" w:space="0" w:color="auto"/>
            </w:tcBorders>
            <w:shd w:val="clear" w:color="auto" w:fill="auto"/>
            <w:noWrap/>
            <w:vAlign w:val="bottom"/>
            <w:hideMark/>
          </w:tcPr>
          <w:p w:rsidR="00E835C2" w:rsidRPr="000F4609" w:rsidRDefault="00E835C2" w:rsidP="00731295">
            <w:pPr>
              <w:spacing w:line="360" w:lineRule="auto"/>
              <w:jc w:val="right"/>
              <w:rPr>
                <w:color w:val="000000"/>
                <w:sz w:val="20"/>
                <w:szCs w:val="20"/>
              </w:rPr>
            </w:pPr>
            <w:r w:rsidRPr="000F4609">
              <w:rPr>
                <w:color w:val="000000"/>
                <w:sz w:val="20"/>
                <w:szCs w:val="20"/>
              </w:rPr>
              <w:t>256.00</w:t>
            </w:r>
          </w:p>
        </w:tc>
      </w:tr>
    </w:tbl>
    <w:p w:rsidR="00E835C2" w:rsidRPr="00A47C16" w:rsidRDefault="00E835C2" w:rsidP="00E835C2">
      <w:pPr>
        <w:adjustRightInd w:val="0"/>
        <w:spacing w:line="360" w:lineRule="auto"/>
        <w:rPr>
          <w:sz w:val="10"/>
          <w:szCs w:val="10"/>
        </w:rPr>
      </w:pPr>
    </w:p>
    <w:p w:rsidR="00731295" w:rsidRDefault="007B671E" w:rsidP="00065C16">
      <w:pPr>
        <w:spacing w:line="360" w:lineRule="auto"/>
        <w:jc w:val="both"/>
        <w:rPr>
          <w:sz w:val="20"/>
          <w:szCs w:val="20"/>
        </w:rPr>
      </w:pPr>
      <w:r w:rsidRPr="007B671E">
        <w:rPr>
          <w:sz w:val="20"/>
          <w:szCs w:val="20"/>
        </w:rPr>
        <w:t>Todo predio destinado a la actividad agropecuaria 10 al millar anual sobre el valor registrado o catastral, sin que la cantidad exceda a lo establecido por la legislación agraria federal para terrenos ejidales.</w:t>
      </w:r>
    </w:p>
    <w:p w:rsidR="00A47C16" w:rsidRPr="00A47C16" w:rsidRDefault="00A47C16" w:rsidP="00065C16">
      <w:pPr>
        <w:spacing w:line="360" w:lineRule="auto"/>
        <w:jc w:val="both"/>
        <w:rPr>
          <w:sz w:val="10"/>
          <w:szCs w:val="10"/>
        </w:rPr>
      </w:pPr>
    </w:p>
    <w:p w:rsidR="00A47C16" w:rsidRDefault="00A47C16" w:rsidP="00065C16">
      <w:pPr>
        <w:spacing w:line="360" w:lineRule="auto"/>
        <w:jc w:val="both"/>
        <w:rPr>
          <w:sz w:val="20"/>
          <w:szCs w:val="20"/>
        </w:rPr>
      </w:pPr>
      <w:r w:rsidRPr="00A47C16">
        <w:rPr>
          <w:sz w:val="20"/>
          <w:szCs w:val="20"/>
        </w:rPr>
        <w:t>El impuesto predial se causará de acuerdo a la siguiente tarifa: Por predios urbanos y rústicos con o sin construcción:</w:t>
      </w:r>
    </w:p>
    <w:p w:rsidR="00A47C16" w:rsidRPr="00A47C16" w:rsidRDefault="00A47C16" w:rsidP="00A47C16">
      <w:pPr>
        <w:spacing w:line="360" w:lineRule="auto"/>
        <w:jc w:val="center"/>
        <w:rPr>
          <w:sz w:val="20"/>
          <w:szCs w:val="20"/>
        </w:rPr>
      </w:pPr>
      <w:r w:rsidRPr="00A47C16">
        <w:rPr>
          <w:sz w:val="20"/>
          <w:szCs w:val="20"/>
        </w:rPr>
        <w:t>TARIFA</w:t>
      </w:r>
      <w:r>
        <w:rPr>
          <w:sz w:val="20"/>
          <w:szCs w:val="20"/>
        </w:rPr>
        <w:t>:</w:t>
      </w:r>
    </w:p>
    <w:p w:rsidR="007B671E" w:rsidRPr="00A47C16" w:rsidRDefault="007B671E" w:rsidP="007B671E">
      <w:pPr>
        <w:adjustRightInd w:val="0"/>
        <w:spacing w:line="360" w:lineRule="auto"/>
        <w:rPr>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7B671E" w:rsidRPr="000F4609" w:rsidTr="007B671E">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jc w:val="center"/>
              <w:rPr>
                <w:b/>
                <w:bCs/>
                <w:sz w:val="20"/>
                <w:szCs w:val="20"/>
              </w:rPr>
            </w:pPr>
          </w:p>
          <w:p w:rsidR="007B671E" w:rsidRPr="000F4609" w:rsidRDefault="007B671E" w:rsidP="007B671E">
            <w:pPr>
              <w:adjustRightInd w:val="0"/>
              <w:jc w:val="center"/>
              <w:rPr>
                <w:b/>
                <w:bCs/>
                <w:sz w:val="20"/>
                <w:szCs w:val="20"/>
              </w:rPr>
            </w:pPr>
            <w:r w:rsidRPr="000F4609">
              <w:rPr>
                <w:b/>
                <w:bCs/>
                <w:sz w:val="20"/>
                <w:szCs w:val="20"/>
              </w:rPr>
              <w:t>Límite inferior</w:t>
            </w:r>
          </w:p>
          <w:p w:rsidR="007B671E" w:rsidRPr="000F4609" w:rsidRDefault="007B671E" w:rsidP="007B671E">
            <w:pPr>
              <w:adjustRightInd w:val="0"/>
              <w:jc w:val="center"/>
              <w:rPr>
                <w:sz w:val="20"/>
                <w:szCs w:val="20"/>
              </w:rPr>
            </w:pPr>
            <w:r w:rsidRPr="000F4609">
              <w:rPr>
                <w:b/>
                <w:bCs/>
                <w:sz w:val="20"/>
                <w:szCs w:val="20"/>
              </w:rPr>
              <w:t>($)</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jc w:val="center"/>
              <w:rPr>
                <w:b/>
                <w:bCs/>
                <w:sz w:val="20"/>
                <w:szCs w:val="20"/>
              </w:rPr>
            </w:pPr>
          </w:p>
          <w:p w:rsidR="007B671E" w:rsidRPr="000F4609" w:rsidRDefault="007B671E" w:rsidP="007B671E">
            <w:pPr>
              <w:adjustRightInd w:val="0"/>
              <w:jc w:val="center"/>
              <w:rPr>
                <w:b/>
                <w:bCs/>
                <w:sz w:val="20"/>
                <w:szCs w:val="20"/>
              </w:rPr>
            </w:pPr>
            <w:r w:rsidRPr="000F4609">
              <w:rPr>
                <w:b/>
                <w:bCs/>
                <w:sz w:val="20"/>
                <w:szCs w:val="20"/>
              </w:rPr>
              <w:t>Límite superior</w:t>
            </w:r>
          </w:p>
          <w:p w:rsidR="007B671E" w:rsidRPr="000F4609" w:rsidRDefault="007B671E" w:rsidP="007B671E">
            <w:pPr>
              <w:adjustRightInd w:val="0"/>
              <w:jc w:val="center"/>
              <w:rPr>
                <w:sz w:val="20"/>
                <w:szCs w:val="20"/>
              </w:rPr>
            </w:pPr>
            <w:r w:rsidRPr="000F4609">
              <w:rPr>
                <w:b/>
                <w:bCs/>
                <w:sz w:val="20"/>
                <w:szCs w:val="20"/>
              </w:rPr>
              <w:t>($)</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jc w:val="center"/>
              <w:rPr>
                <w:b/>
                <w:bCs/>
                <w:sz w:val="20"/>
                <w:szCs w:val="20"/>
              </w:rPr>
            </w:pPr>
          </w:p>
          <w:p w:rsidR="007B671E" w:rsidRPr="000F4609" w:rsidRDefault="007B671E" w:rsidP="007B671E">
            <w:pPr>
              <w:adjustRightInd w:val="0"/>
              <w:jc w:val="center"/>
              <w:rPr>
                <w:b/>
                <w:bCs/>
                <w:sz w:val="20"/>
                <w:szCs w:val="20"/>
              </w:rPr>
            </w:pPr>
            <w:r w:rsidRPr="000F4609">
              <w:rPr>
                <w:b/>
                <w:bCs/>
                <w:sz w:val="20"/>
                <w:szCs w:val="20"/>
              </w:rPr>
              <w:t>Cuota Fija Anual</w:t>
            </w:r>
          </w:p>
          <w:p w:rsidR="007B671E" w:rsidRPr="000F4609" w:rsidRDefault="007B671E" w:rsidP="007B671E">
            <w:pPr>
              <w:adjustRightInd w:val="0"/>
              <w:jc w:val="center"/>
              <w:rPr>
                <w:sz w:val="20"/>
                <w:szCs w:val="20"/>
              </w:rPr>
            </w:pPr>
            <w:r w:rsidRPr="000F4609">
              <w:rPr>
                <w:b/>
                <w:bCs/>
                <w:sz w:val="20"/>
                <w:szCs w:val="20"/>
              </w:rPr>
              <w:t>($)</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jc w:val="center"/>
              <w:rPr>
                <w:sz w:val="20"/>
                <w:szCs w:val="20"/>
              </w:rPr>
            </w:pPr>
            <w:r w:rsidRPr="000F4609">
              <w:rPr>
                <w:b/>
                <w:bCs/>
                <w:sz w:val="20"/>
                <w:szCs w:val="20"/>
              </w:rPr>
              <w:t>Factor para aplicar al excedente del Límite inferior</w:t>
            </w:r>
          </w:p>
        </w:tc>
      </w:tr>
      <w:tr w:rsidR="007B671E" w:rsidRPr="000F4609" w:rsidTr="007B671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p>
        </w:tc>
      </w:tr>
      <w:tr w:rsidR="007B671E" w:rsidRPr="000F4609" w:rsidTr="007B671E">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0.01</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5.000.00</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15.00</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0.0006</w:t>
            </w:r>
          </w:p>
        </w:tc>
      </w:tr>
      <w:tr w:rsidR="007B671E" w:rsidRPr="000F4609" w:rsidTr="007B671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5.000.01</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7.500.00</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18.00</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0.0010</w:t>
            </w:r>
          </w:p>
        </w:tc>
      </w:tr>
      <w:tr w:rsidR="007B671E" w:rsidRPr="000F4609" w:rsidTr="007B671E">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7.500.01</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10.500.00</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21.00</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0.0012</w:t>
            </w:r>
          </w:p>
        </w:tc>
      </w:tr>
      <w:tr w:rsidR="007B671E" w:rsidRPr="000F4609" w:rsidTr="007B671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10.500.01</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12.500.00</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24.00</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0.0013</w:t>
            </w:r>
          </w:p>
        </w:tc>
      </w:tr>
      <w:tr w:rsidR="007B671E" w:rsidRPr="000F4609" w:rsidTr="007B671E">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12.500.01</w:t>
            </w:r>
          </w:p>
        </w:tc>
        <w:tc>
          <w:tcPr>
            <w:tcW w:w="2204" w:type="dxa"/>
            <w:tcBorders>
              <w:top w:val="single" w:sz="4" w:space="0" w:color="000000"/>
              <w:left w:val="single" w:sz="4" w:space="0" w:color="000000"/>
              <w:bottom w:val="single" w:sz="4" w:space="0" w:color="000000"/>
              <w:right w:val="single" w:sz="4" w:space="0" w:color="000000"/>
            </w:tcBorders>
            <w:vAlign w:val="center"/>
          </w:tcPr>
          <w:p w:rsidR="007B671E" w:rsidRPr="000F4609" w:rsidRDefault="007B671E" w:rsidP="007B671E">
            <w:pPr>
              <w:adjustRightInd w:val="0"/>
              <w:rPr>
                <w:sz w:val="20"/>
                <w:szCs w:val="20"/>
              </w:rPr>
            </w:pPr>
            <w:r w:rsidRPr="000F4609">
              <w:rPr>
                <w:sz w:val="20"/>
                <w:szCs w:val="20"/>
              </w:rPr>
              <w:t>$                15.500.00</w:t>
            </w:r>
          </w:p>
        </w:tc>
        <w:tc>
          <w:tcPr>
            <w:tcW w:w="2205" w:type="dxa"/>
            <w:tcBorders>
              <w:top w:val="single" w:sz="4" w:space="0" w:color="000000"/>
              <w:left w:val="single" w:sz="4" w:space="0" w:color="000000"/>
              <w:bottom w:val="single" w:sz="4" w:space="0" w:color="000000"/>
              <w:right w:val="single" w:sz="4" w:space="0" w:color="000000"/>
            </w:tcBorders>
            <w:vAlign w:val="center"/>
          </w:tcPr>
          <w:p w:rsidR="007B671E" w:rsidRPr="000F4609" w:rsidRDefault="007B671E" w:rsidP="007B671E">
            <w:pPr>
              <w:adjustRightInd w:val="0"/>
              <w:rPr>
                <w:sz w:val="20"/>
                <w:szCs w:val="20"/>
              </w:rPr>
            </w:pPr>
            <w:r w:rsidRPr="000F4609">
              <w:rPr>
                <w:sz w:val="20"/>
                <w:szCs w:val="20"/>
              </w:rPr>
              <w:t>$                      27.00</w:t>
            </w:r>
          </w:p>
        </w:tc>
        <w:tc>
          <w:tcPr>
            <w:tcW w:w="2207" w:type="dxa"/>
            <w:tcBorders>
              <w:top w:val="single" w:sz="4" w:space="0" w:color="000000"/>
              <w:left w:val="single" w:sz="4" w:space="0" w:color="000000"/>
              <w:bottom w:val="single" w:sz="4" w:space="0" w:color="000000"/>
              <w:right w:val="single" w:sz="4" w:space="0" w:color="000000"/>
            </w:tcBorders>
            <w:vAlign w:val="center"/>
          </w:tcPr>
          <w:p w:rsidR="007B671E" w:rsidRPr="000F4609" w:rsidRDefault="007B671E" w:rsidP="007B671E">
            <w:pPr>
              <w:adjustRightInd w:val="0"/>
              <w:rPr>
                <w:sz w:val="20"/>
                <w:szCs w:val="20"/>
              </w:rPr>
            </w:pPr>
            <w:r w:rsidRPr="000F4609">
              <w:rPr>
                <w:sz w:val="20"/>
                <w:szCs w:val="20"/>
              </w:rPr>
              <w:t>0.0015</w:t>
            </w:r>
          </w:p>
        </w:tc>
      </w:tr>
      <w:tr w:rsidR="007B671E" w:rsidRPr="000F4609" w:rsidTr="007B671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15.500.01</w:t>
            </w:r>
          </w:p>
        </w:tc>
        <w:tc>
          <w:tcPr>
            <w:tcW w:w="2204"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                      30.00</w:t>
            </w:r>
          </w:p>
        </w:tc>
        <w:tc>
          <w:tcPr>
            <w:tcW w:w="2207" w:type="dxa"/>
            <w:tcBorders>
              <w:top w:val="single" w:sz="4" w:space="0" w:color="000000"/>
              <w:left w:val="single" w:sz="4" w:space="0" w:color="000000"/>
              <w:bottom w:val="single" w:sz="4" w:space="0" w:color="000000"/>
              <w:right w:val="single" w:sz="4" w:space="0" w:color="000000"/>
            </w:tcBorders>
          </w:tcPr>
          <w:p w:rsidR="007B671E" w:rsidRPr="000F4609" w:rsidRDefault="007B671E" w:rsidP="007B671E">
            <w:pPr>
              <w:adjustRightInd w:val="0"/>
              <w:rPr>
                <w:sz w:val="20"/>
                <w:szCs w:val="20"/>
              </w:rPr>
            </w:pPr>
            <w:r w:rsidRPr="000F4609">
              <w:rPr>
                <w:sz w:val="20"/>
                <w:szCs w:val="20"/>
              </w:rPr>
              <w:t>0.0025</w:t>
            </w:r>
          </w:p>
        </w:tc>
      </w:tr>
    </w:tbl>
    <w:p w:rsidR="00554D9B" w:rsidRDefault="00554D9B" w:rsidP="00065C16">
      <w:pPr>
        <w:spacing w:line="360" w:lineRule="auto"/>
        <w:jc w:val="both"/>
        <w:rPr>
          <w:sz w:val="20"/>
          <w:szCs w:val="20"/>
        </w:rPr>
      </w:pPr>
    </w:p>
    <w:p w:rsidR="007B671E" w:rsidRDefault="00A47C16" w:rsidP="00065C16">
      <w:pPr>
        <w:spacing w:line="360" w:lineRule="auto"/>
        <w:jc w:val="both"/>
        <w:rPr>
          <w:sz w:val="20"/>
          <w:szCs w:val="20"/>
        </w:rPr>
      </w:pPr>
      <w:r w:rsidRPr="000F4609">
        <w:rPr>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7B671E" w:rsidRDefault="007B671E" w:rsidP="00065C16">
      <w:pPr>
        <w:spacing w:line="360" w:lineRule="auto"/>
        <w:jc w:val="both"/>
        <w:rPr>
          <w:sz w:val="20"/>
          <w:szCs w:val="20"/>
        </w:rPr>
      </w:pPr>
    </w:p>
    <w:p w:rsidR="00F22818" w:rsidRDefault="00640A11" w:rsidP="00A47C16">
      <w:pPr>
        <w:spacing w:line="360" w:lineRule="auto"/>
        <w:jc w:val="center"/>
        <w:rPr>
          <w:b/>
          <w:sz w:val="20"/>
          <w:szCs w:val="20"/>
        </w:rPr>
      </w:pPr>
      <w:r w:rsidRPr="00A47C16">
        <w:rPr>
          <w:b/>
          <w:sz w:val="20"/>
          <w:szCs w:val="20"/>
        </w:rPr>
        <w:t>DEL PAGO</w:t>
      </w:r>
    </w:p>
    <w:p w:rsidR="00F22818" w:rsidRPr="00020CFC" w:rsidRDefault="00640A11" w:rsidP="00065C16">
      <w:pPr>
        <w:spacing w:line="360" w:lineRule="auto"/>
        <w:jc w:val="both"/>
        <w:rPr>
          <w:sz w:val="20"/>
          <w:szCs w:val="20"/>
        </w:rPr>
      </w:pPr>
      <w:r w:rsidRPr="00020CFC">
        <w:rPr>
          <w:b/>
          <w:sz w:val="20"/>
          <w:szCs w:val="20"/>
        </w:rPr>
        <w:t xml:space="preserve">Artículo 45.- </w:t>
      </w:r>
      <w:r w:rsidRPr="00020CFC">
        <w:rPr>
          <w:sz w:val="20"/>
          <w:szCs w:val="20"/>
        </w:rPr>
        <w:t>El impuesto predial sobre la base de valor catastral deberá cubrirse por bimestres anticipados dentro de los primeros quince días de cada uno de los meses de enero, marzo, mayo, julio, septiembre y noviembre de cada año.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Cuando el contribuyente pague el impuesto predial correspondiente a una anualidad, durante los meses de enero y febrero de dicho año, gozará de un descuento del 10% sobre el importe de dicho impuesto.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rsidR="00F22818" w:rsidRPr="00020CFC" w:rsidRDefault="00F22818" w:rsidP="00065C16">
      <w:pPr>
        <w:spacing w:line="360" w:lineRule="auto"/>
        <w:jc w:val="both"/>
        <w:rPr>
          <w:sz w:val="20"/>
          <w:szCs w:val="20"/>
        </w:rPr>
      </w:pPr>
    </w:p>
    <w:p w:rsidR="00F22818" w:rsidRPr="00A47C16" w:rsidRDefault="00640A11" w:rsidP="00A47C16">
      <w:pPr>
        <w:spacing w:line="360" w:lineRule="auto"/>
        <w:jc w:val="center"/>
        <w:rPr>
          <w:b/>
          <w:sz w:val="20"/>
          <w:szCs w:val="20"/>
        </w:rPr>
      </w:pPr>
      <w:r w:rsidRPr="00A47C16">
        <w:rPr>
          <w:b/>
          <w:sz w:val="20"/>
          <w:szCs w:val="20"/>
        </w:rPr>
        <w:t>EXENCIONES</w:t>
      </w:r>
    </w:p>
    <w:p w:rsidR="00F22818" w:rsidRPr="00020CFC" w:rsidRDefault="00640A11" w:rsidP="00065C16">
      <w:pPr>
        <w:spacing w:line="360" w:lineRule="auto"/>
        <w:jc w:val="both"/>
        <w:rPr>
          <w:sz w:val="20"/>
          <w:szCs w:val="20"/>
        </w:rPr>
      </w:pPr>
      <w:r w:rsidRPr="00020CFC">
        <w:rPr>
          <w:b/>
          <w:sz w:val="20"/>
          <w:szCs w:val="20"/>
        </w:rPr>
        <w:t xml:space="preserve">Artículo 46.- </w:t>
      </w:r>
      <w:r w:rsidRPr="00020CFC">
        <w:rPr>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020CFC">
        <w:rPr>
          <w:spacing w:val="-1"/>
          <w:sz w:val="20"/>
          <w:szCs w:val="20"/>
        </w:rPr>
        <w:t xml:space="preserve"> </w:t>
      </w:r>
      <w:r w:rsidRPr="00020CFC">
        <w:rPr>
          <w:sz w:val="20"/>
          <w:szCs w:val="20"/>
        </w:rPr>
        <w:t>ley.</w:t>
      </w:r>
    </w:p>
    <w:p w:rsidR="00F22818" w:rsidRPr="00A47C16"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Cuando en un mismo inmueble, se realicen simultáneamente actividades propias</w:t>
      </w:r>
      <w:r w:rsidR="00A47C16">
        <w:rPr>
          <w:sz w:val="20"/>
          <w:szCs w:val="20"/>
        </w:rPr>
        <w:t xml:space="preserve"> </w:t>
      </w:r>
      <w:r w:rsidRPr="00020CFC">
        <w:rPr>
          <w:sz w:val="20"/>
          <w:szCs w:val="20"/>
        </w:rPr>
        <w:t xml:space="preserve">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w:t>
      </w:r>
      <w:r w:rsidRPr="00020CFC">
        <w:rPr>
          <w:sz w:val="20"/>
          <w:szCs w:val="20"/>
        </w:rPr>
        <w:lastRenderedPageBreak/>
        <w:t>principal señalando claramente la superficie que del mismo inmueble sea utilizado para fines administrativos o distintos a los de su objeto</w:t>
      </w:r>
      <w:r w:rsidRPr="00020CFC">
        <w:rPr>
          <w:spacing w:val="-6"/>
          <w:sz w:val="20"/>
          <w:szCs w:val="20"/>
        </w:rPr>
        <w:t xml:space="preserve"> </w:t>
      </w:r>
      <w:r w:rsidRPr="00020CFC">
        <w:rPr>
          <w:sz w:val="20"/>
          <w:szCs w:val="20"/>
        </w:rPr>
        <w:t>público.</w:t>
      </w:r>
    </w:p>
    <w:p w:rsidR="00F22818" w:rsidRPr="00A47C16"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w:t>
      </w:r>
      <w:r w:rsidR="00841FEA">
        <w:rPr>
          <w:sz w:val="20"/>
          <w:szCs w:val="20"/>
        </w:rPr>
        <w:t>por</w:t>
      </w:r>
      <w:r w:rsidRPr="00020CFC">
        <w:rPr>
          <w:sz w:val="20"/>
          <w:szCs w:val="20"/>
        </w:rPr>
        <w:t xml:space="preserve"> la Ley de Gobierno de los Mu</w:t>
      </w:r>
      <w:r w:rsidR="00A47C16">
        <w:rPr>
          <w:sz w:val="20"/>
          <w:szCs w:val="20"/>
        </w:rPr>
        <w:t>nicipios del Estado de Yucatán.</w:t>
      </w:r>
      <w:r w:rsidR="00841FEA" w:rsidRPr="00020CFC">
        <w:rPr>
          <w:sz w:val="20"/>
          <w:szCs w:val="20"/>
        </w:rPr>
        <w:t xml:space="preserve"> </w:t>
      </w:r>
    </w:p>
    <w:p w:rsidR="00F22818" w:rsidRPr="00A47C16" w:rsidRDefault="00F22818" w:rsidP="00065C16">
      <w:pPr>
        <w:spacing w:line="360" w:lineRule="auto"/>
        <w:jc w:val="both"/>
        <w:rPr>
          <w:sz w:val="10"/>
          <w:szCs w:val="10"/>
        </w:rPr>
      </w:pPr>
    </w:p>
    <w:p w:rsidR="00F22818" w:rsidRPr="00A47C16"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020CFC">
        <w:rPr>
          <w:spacing w:val="-38"/>
          <w:sz w:val="20"/>
          <w:szCs w:val="20"/>
        </w:rPr>
        <w:t xml:space="preserve"> </w:t>
      </w:r>
      <w:r w:rsidRPr="00020CFC">
        <w:rPr>
          <w:sz w:val="20"/>
          <w:szCs w:val="20"/>
        </w:rPr>
        <w:t>Municipal, para la determinación del impuesto a</w:t>
      </w:r>
      <w:r w:rsidRPr="00020CFC">
        <w:rPr>
          <w:spacing w:val="1"/>
          <w:sz w:val="20"/>
          <w:szCs w:val="20"/>
        </w:rPr>
        <w:t xml:space="preserve"> </w:t>
      </w:r>
      <w:r w:rsidRPr="00020CFC">
        <w:rPr>
          <w:sz w:val="20"/>
          <w:szCs w:val="20"/>
        </w:rPr>
        <w:t>pagar.</w:t>
      </w:r>
    </w:p>
    <w:p w:rsidR="00F22818" w:rsidRPr="00020CFC" w:rsidRDefault="00F22818" w:rsidP="00065C16">
      <w:pPr>
        <w:spacing w:line="360" w:lineRule="auto"/>
        <w:jc w:val="both"/>
        <w:rPr>
          <w:sz w:val="20"/>
          <w:szCs w:val="20"/>
        </w:rPr>
      </w:pPr>
    </w:p>
    <w:p w:rsidR="00F22818" w:rsidRPr="00A47C16" w:rsidRDefault="00640A11" w:rsidP="00A47C16">
      <w:pPr>
        <w:spacing w:line="360" w:lineRule="auto"/>
        <w:jc w:val="center"/>
        <w:rPr>
          <w:b/>
          <w:sz w:val="20"/>
          <w:szCs w:val="20"/>
        </w:rPr>
      </w:pPr>
      <w:r w:rsidRPr="00A47C16">
        <w:rPr>
          <w:b/>
          <w:sz w:val="20"/>
          <w:szCs w:val="20"/>
        </w:rPr>
        <w:t>DE LA BASE CONTRAPRESTACIÓN</w:t>
      </w:r>
    </w:p>
    <w:p w:rsidR="00F22818" w:rsidRPr="00C549C9"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47.- </w:t>
      </w:r>
      <w:r w:rsidRPr="00020CFC">
        <w:rPr>
          <w:sz w:val="20"/>
          <w:szCs w:val="20"/>
        </w:rPr>
        <w:t>El impuesto predial se causará sobre la base de rentas, frutos civiles o cualquier otra contraprestación pactada, cuando el inmueble de que se trate, hubiese sido otorgado en arrendamiento, subarrendamiento, convenio de desocupación o cualquier</w:t>
      </w:r>
      <w:r w:rsidRPr="00020CFC">
        <w:rPr>
          <w:spacing w:val="14"/>
          <w:sz w:val="20"/>
          <w:szCs w:val="20"/>
        </w:rPr>
        <w:t xml:space="preserve"> </w:t>
      </w:r>
      <w:r w:rsidRPr="00020CFC">
        <w:rPr>
          <w:sz w:val="20"/>
          <w:szCs w:val="20"/>
        </w:rPr>
        <w:t>otro</w:t>
      </w:r>
      <w:r w:rsidRPr="00020CFC">
        <w:rPr>
          <w:spacing w:val="15"/>
          <w:sz w:val="20"/>
          <w:szCs w:val="20"/>
        </w:rPr>
        <w:t xml:space="preserve"> </w:t>
      </w:r>
      <w:r w:rsidRPr="00020CFC">
        <w:rPr>
          <w:sz w:val="20"/>
          <w:szCs w:val="20"/>
        </w:rPr>
        <w:t>título</w:t>
      </w:r>
      <w:r w:rsidRPr="00020CFC">
        <w:rPr>
          <w:spacing w:val="16"/>
          <w:sz w:val="20"/>
          <w:szCs w:val="20"/>
        </w:rPr>
        <w:t xml:space="preserve"> </w:t>
      </w:r>
      <w:r w:rsidRPr="00020CFC">
        <w:rPr>
          <w:sz w:val="20"/>
          <w:szCs w:val="20"/>
        </w:rPr>
        <w:t>o</w:t>
      </w:r>
      <w:r w:rsidRPr="00020CFC">
        <w:rPr>
          <w:spacing w:val="15"/>
          <w:sz w:val="20"/>
          <w:szCs w:val="20"/>
        </w:rPr>
        <w:t xml:space="preserve"> </w:t>
      </w:r>
      <w:r w:rsidRPr="00020CFC">
        <w:rPr>
          <w:sz w:val="20"/>
          <w:szCs w:val="20"/>
        </w:rPr>
        <w:t>instrumento</w:t>
      </w:r>
      <w:r w:rsidRPr="00020CFC">
        <w:rPr>
          <w:spacing w:val="16"/>
          <w:sz w:val="20"/>
          <w:szCs w:val="20"/>
        </w:rPr>
        <w:t xml:space="preserve"> </w:t>
      </w:r>
      <w:r w:rsidRPr="00020CFC">
        <w:rPr>
          <w:sz w:val="20"/>
          <w:szCs w:val="20"/>
        </w:rPr>
        <w:t>jurídico</w:t>
      </w:r>
      <w:r w:rsidRPr="00020CFC">
        <w:rPr>
          <w:spacing w:val="17"/>
          <w:sz w:val="20"/>
          <w:szCs w:val="20"/>
        </w:rPr>
        <w:t xml:space="preserve"> </w:t>
      </w:r>
      <w:r w:rsidRPr="00020CFC">
        <w:rPr>
          <w:sz w:val="20"/>
          <w:szCs w:val="20"/>
        </w:rPr>
        <w:t>por</w:t>
      </w:r>
      <w:r w:rsidRPr="00020CFC">
        <w:rPr>
          <w:spacing w:val="12"/>
          <w:sz w:val="20"/>
          <w:szCs w:val="20"/>
        </w:rPr>
        <w:t xml:space="preserve"> </w:t>
      </w:r>
      <w:r w:rsidRPr="00020CFC">
        <w:rPr>
          <w:sz w:val="20"/>
          <w:szCs w:val="20"/>
        </w:rPr>
        <w:t>virtud</w:t>
      </w:r>
      <w:r w:rsidRPr="00020CFC">
        <w:rPr>
          <w:spacing w:val="17"/>
          <w:sz w:val="20"/>
          <w:szCs w:val="20"/>
        </w:rPr>
        <w:t xml:space="preserve"> </w:t>
      </w:r>
      <w:r w:rsidRPr="00020CFC">
        <w:rPr>
          <w:sz w:val="20"/>
          <w:szCs w:val="20"/>
        </w:rPr>
        <w:t>del</w:t>
      </w:r>
      <w:r w:rsidRPr="00020CFC">
        <w:rPr>
          <w:spacing w:val="15"/>
          <w:sz w:val="20"/>
          <w:szCs w:val="20"/>
        </w:rPr>
        <w:t xml:space="preserve"> </w:t>
      </w:r>
      <w:r w:rsidRPr="00020CFC">
        <w:rPr>
          <w:sz w:val="20"/>
          <w:szCs w:val="20"/>
        </w:rPr>
        <w:t>cual</w:t>
      </w:r>
      <w:r w:rsidRPr="00020CFC">
        <w:rPr>
          <w:spacing w:val="16"/>
          <w:sz w:val="20"/>
          <w:szCs w:val="20"/>
        </w:rPr>
        <w:t xml:space="preserve"> </w:t>
      </w:r>
      <w:r w:rsidRPr="00020CFC">
        <w:rPr>
          <w:sz w:val="20"/>
          <w:szCs w:val="20"/>
        </w:rPr>
        <w:t>se</w:t>
      </w:r>
      <w:r w:rsidRPr="00020CFC">
        <w:rPr>
          <w:spacing w:val="14"/>
          <w:sz w:val="20"/>
          <w:szCs w:val="20"/>
        </w:rPr>
        <w:t xml:space="preserve"> </w:t>
      </w:r>
      <w:r w:rsidRPr="00020CFC">
        <w:rPr>
          <w:sz w:val="20"/>
          <w:szCs w:val="20"/>
        </w:rPr>
        <w:t>permitiere</w:t>
      </w:r>
      <w:r w:rsidRPr="00020CFC">
        <w:rPr>
          <w:spacing w:val="17"/>
          <w:sz w:val="20"/>
          <w:szCs w:val="20"/>
        </w:rPr>
        <w:t xml:space="preserve"> </w:t>
      </w:r>
      <w:r w:rsidRPr="00020CFC">
        <w:rPr>
          <w:sz w:val="20"/>
          <w:szCs w:val="20"/>
        </w:rPr>
        <w:t>su</w:t>
      </w:r>
      <w:r w:rsidRPr="00020CFC">
        <w:rPr>
          <w:spacing w:val="16"/>
          <w:sz w:val="20"/>
          <w:szCs w:val="20"/>
        </w:rPr>
        <w:t xml:space="preserve"> </w:t>
      </w:r>
      <w:r w:rsidRPr="00020CFC">
        <w:rPr>
          <w:sz w:val="20"/>
          <w:szCs w:val="20"/>
        </w:rPr>
        <w:t>uso</w:t>
      </w:r>
      <w:r w:rsidRPr="00020CFC">
        <w:rPr>
          <w:spacing w:val="17"/>
          <w:sz w:val="20"/>
          <w:szCs w:val="20"/>
        </w:rPr>
        <w:t xml:space="preserve"> </w:t>
      </w:r>
      <w:r w:rsidRPr="00020CFC">
        <w:rPr>
          <w:sz w:val="20"/>
          <w:szCs w:val="20"/>
        </w:rPr>
        <w:t>y</w:t>
      </w:r>
      <w:r w:rsidRPr="00020CFC">
        <w:rPr>
          <w:spacing w:val="15"/>
          <w:sz w:val="20"/>
          <w:szCs w:val="20"/>
        </w:rPr>
        <w:t xml:space="preserve"> </w:t>
      </w:r>
      <w:r w:rsidRPr="00020CFC">
        <w:rPr>
          <w:sz w:val="20"/>
          <w:szCs w:val="20"/>
        </w:rPr>
        <w:t>con</w:t>
      </w:r>
      <w:r w:rsidR="00C549C9">
        <w:rPr>
          <w:sz w:val="20"/>
          <w:szCs w:val="20"/>
        </w:rPr>
        <w:t xml:space="preserve"> </w:t>
      </w:r>
      <w:r w:rsidRPr="00020CFC">
        <w:rPr>
          <w:sz w:val="20"/>
          <w:szCs w:val="20"/>
        </w:rPr>
        <w:t>ese motivo, se g</w:t>
      </w:r>
      <w:r w:rsidR="00C549C9">
        <w:rPr>
          <w:sz w:val="20"/>
          <w:szCs w:val="20"/>
        </w:rPr>
        <w:t xml:space="preserve">enere dicha contraprestación, </w:t>
      </w:r>
      <w:proofErr w:type="spellStart"/>
      <w:r w:rsidR="00C549C9">
        <w:rPr>
          <w:sz w:val="20"/>
          <w:szCs w:val="20"/>
        </w:rPr>
        <w:t>aú</w:t>
      </w:r>
      <w:r w:rsidRPr="00020CFC">
        <w:rPr>
          <w:sz w:val="20"/>
          <w:szCs w:val="20"/>
        </w:rPr>
        <w:t>n</w:t>
      </w:r>
      <w:proofErr w:type="spellEnd"/>
      <w:r w:rsidRPr="00020CFC">
        <w:rPr>
          <w:sz w:val="20"/>
          <w:szCs w:val="20"/>
        </w:rPr>
        <w:t xml:space="preserve"> cuando el título en el que conste la autorización o se permita el uso no se hiciere constar el monto de la contraprestación respectiva.</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El impuesto predial sobre la base contraprestación se pagará única y exclusivamente en el caso de que al determinarse el impuesto conforme a la tarifa establecida en el artículo 49 de esta ley, diere como resultado un impuesto mayor al que se pagaría sobre la base del valor catastral calculado conforme a la tarifa del artículo 44 de esta ley.</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No será aplicada esta base cuando los inmuebles sean destinados a sanatorios de beneficencia y centros de enseñanza reconocidos por la autoridad educativa correspondiente.</w:t>
      </w:r>
    </w:p>
    <w:p w:rsidR="00F22818" w:rsidRPr="00020CFC" w:rsidRDefault="00F22818" w:rsidP="00065C16">
      <w:pPr>
        <w:spacing w:line="360" w:lineRule="auto"/>
        <w:jc w:val="both"/>
        <w:rPr>
          <w:sz w:val="20"/>
          <w:szCs w:val="20"/>
        </w:rPr>
      </w:pPr>
    </w:p>
    <w:p w:rsidR="00F22818" w:rsidRPr="00C549C9" w:rsidRDefault="00640A11" w:rsidP="00C549C9">
      <w:pPr>
        <w:spacing w:line="360" w:lineRule="auto"/>
        <w:jc w:val="center"/>
        <w:rPr>
          <w:b/>
          <w:sz w:val="20"/>
          <w:szCs w:val="20"/>
        </w:rPr>
      </w:pPr>
      <w:r w:rsidRPr="00C549C9">
        <w:rPr>
          <w:b/>
          <w:sz w:val="20"/>
          <w:szCs w:val="20"/>
        </w:rPr>
        <w:t>DE LAS OBLIGACIONES DEL CONTRIBUYENTE.</w:t>
      </w:r>
    </w:p>
    <w:p w:rsidR="00F22818" w:rsidRPr="00C549C9"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48.- </w:t>
      </w:r>
      <w:r w:rsidRPr="00020CFC">
        <w:rPr>
          <w:sz w:val="20"/>
          <w:szCs w:val="20"/>
        </w:rPr>
        <w:t xml:space="preserve">Los propietarios, fideicomisarios, fideicomitentes o usufructuarios de inmuebles, que se encuentren en cualquiera de los supuestos previstos en el artículo anterior, estarán obligados a </w:t>
      </w:r>
      <w:r w:rsidRPr="00020CFC">
        <w:rPr>
          <w:sz w:val="20"/>
          <w:szCs w:val="20"/>
        </w:rPr>
        <w:lastRenderedPageBreak/>
        <w:t>empadronarse en la Tesorería Municipal en un plazo máximo de treinta días, contados a partir de la fecha de celebración del contrato correspondiente, entregando copia del mismo a la propia</w:t>
      </w:r>
      <w:r w:rsidRPr="00020CFC">
        <w:rPr>
          <w:spacing w:val="-7"/>
          <w:sz w:val="20"/>
          <w:szCs w:val="20"/>
        </w:rPr>
        <w:t xml:space="preserve"> </w:t>
      </w:r>
      <w:r w:rsidRPr="00020CFC">
        <w:rPr>
          <w:sz w:val="20"/>
          <w:szCs w:val="20"/>
        </w:rPr>
        <w:t>Tesorería.</w:t>
      </w:r>
    </w:p>
    <w:p w:rsidR="00F22818" w:rsidRPr="00020CFC" w:rsidRDefault="00F22818" w:rsidP="00065C16">
      <w:pPr>
        <w:spacing w:line="360" w:lineRule="auto"/>
        <w:jc w:val="both"/>
        <w:rPr>
          <w:sz w:val="20"/>
          <w:szCs w:val="20"/>
        </w:rPr>
      </w:pPr>
    </w:p>
    <w:p w:rsidR="00C549C9" w:rsidRPr="00C549C9" w:rsidRDefault="00640A11" w:rsidP="00065C16">
      <w:pPr>
        <w:spacing w:line="360" w:lineRule="auto"/>
        <w:jc w:val="both"/>
        <w:rPr>
          <w:sz w:val="4"/>
          <w:szCs w:val="4"/>
        </w:rPr>
      </w:pPr>
      <w:r w:rsidRPr="00020CFC">
        <w:rPr>
          <w:sz w:val="20"/>
          <w:szCs w:val="20"/>
        </w:rPr>
        <w:t xml:space="preserve">Cualquier cambio en el monto de la contraprestación que generó el pago del impuesto predial sobre </w:t>
      </w:r>
    </w:p>
    <w:p w:rsidR="00F22818" w:rsidRPr="00020CFC" w:rsidRDefault="00640A11" w:rsidP="00065C16">
      <w:pPr>
        <w:spacing w:line="360" w:lineRule="auto"/>
        <w:jc w:val="both"/>
        <w:rPr>
          <w:sz w:val="20"/>
          <w:szCs w:val="20"/>
        </w:rPr>
      </w:pPr>
      <w:proofErr w:type="gramStart"/>
      <w:r w:rsidRPr="00020CFC">
        <w:rPr>
          <w:sz w:val="20"/>
          <w:szCs w:val="20"/>
        </w:rPr>
        <w:t>la</w:t>
      </w:r>
      <w:proofErr w:type="gramEnd"/>
      <w:r w:rsidRPr="00020CFC">
        <w:rPr>
          <w:sz w:val="20"/>
          <w:szCs w:val="20"/>
        </w:rPr>
        <w:t xml:space="preserve"> base a que se refiere el artículo 47 de esta ley, será notificado</w:t>
      </w:r>
      <w:r w:rsidRPr="00020CFC">
        <w:rPr>
          <w:spacing w:val="-37"/>
          <w:sz w:val="20"/>
          <w:szCs w:val="20"/>
        </w:rPr>
        <w:t xml:space="preserve"> </w:t>
      </w:r>
      <w:r w:rsidRPr="00020CFC">
        <w:rPr>
          <w:sz w:val="20"/>
          <w:szCs w:val="20"/>
        </w:rPr>
        <w:t>a la Tesorería Municipal, en un plazo de quince días, contados a partir de la fecha en que surta efectos la modificación respectiva. En igual forma, deberá notificarse la terminación de la relación jurídica que dio lugar a la contraprestación mencionada en el propio numeral 47 de esta ley, a efecto de que la autoridad determine el impuesto predial sobre la base del valor catastral.</w:t>
      </w:r>
    </w:p>
    <w:p w:rsidR="00F22818" w:rsidRPr="00020CFC" w:rsidRDefault="00640A11" w:rsidP="00065C16">
      <w:pPr>
        <w:spacing w:line="360" w:lineRule="auto"/>
        <w:jc w:val="both"/>
        <w:rPr>
          <w:sz w:val="20"/>
          <w:szCs w:val="20"/>
        </w:rPr>
      </w:pPr>
      <w:r w:rsidRPr="00020CFC">
        <w:rPr>
          <w:sz w:val="20"/>
          <w:szCs w:val="20"/>
        </w:rPr>
        <w:t>Cuando de un inmueble formen parte dos o más departamentos y éstos se encontraren en cualquiera de los supuestos del citado artículo 47 de esta ley, el contribuyente deberá empadronarse por cada departamento.</w:t>
      </w:r>
    </w:p>
    <w:p w:rsidR="00F22818" w:rsidRPr="00020CFC" w:rsidRDefault="00640A11" w:rsidP="00065C16">
      <w:pPr>
        <w:spacing w:line="360" w:lineRule="auto"/>
        <w:jc w:val="both"/>
        <w:rPr>
          <w:sz w:val="20"/>
          <w:szCs w:val="20"/>
        </w:rPr>
      </w:pPr>
      <w:r w:rsidRPr="00020CFC">
        <w:rPr>
          <w:sz w:val="20"/>
          <w:szCs w:val="20"/>
        </w:rPr>
        <w:t>Los fedatarios públicos ante quienes se otorgare, firmare o rectificare el contrato, el convenio o el documento, que dio lugar a la situación jurídica, que permita al propietario,</w:t>
      </w:r>
      <w:r w:rsidR="00C549C9">
        <w:rPr>
          <w:sz w:val="20"/>
          <w:szCs w:val="20"/>
        </w:rPr>
        <w:t xml:space="preserve"> </w:t>
      </w:r>
      <w:r w:rsidRPr="00020CFC">
        <w:rPr>
          <w:sz w:val="20"/>
          <w:szCs w:val="20"/>
        </w:rPr>
        <w:t>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rsidR="00F22818" w:rsidRPr="00020CFC" w:rsidRDefault="00F22818" w:rsidP="00065C16">
      <w:pPr>
        <w:spacing w:line="360" w:lineRule="auto"/>
        <w:jc w:val="both"/>
        <w:rPr>
          <w:sz w:val="20"/>
          <w:szCs w:val="20"/>
        </w:rPr>
      </w:pPr>
    </w:p>
    <w:p w:rsidR="00F22818" w:rsidRPr="00C939F9" w:rsidRDefault="00640A11" w:rsidP="00C939F9">
      <w:pPr>
        <w:spacing w:line="360" w:lineRule="auto"/>
        <w:jc w:val="center"/>
        <w:rPr>
          <w:b/>
          <w:sz w:val="20"/>
          <w:szCs w:val="20"/>
        </w:rPr>
      </w:pPr>
      <w:r w:rsidRPr="00C939F9">
        <w:rPr>
          <w:b/>
          <w:sz w:val="20"/>
          <w:szCs w:val="20"/>
        </w:rPr>
        <w:t>DE LA</w:t>
      </w:r>
      <w:r w:rsidRPr="00C939F9">
        <w:rPr>
          <w:b/>
          <w:spacing w:val="-7"/>
          <w:sz w:val="20"/>
          <w:szCs w:val="20"/>
        </w:rPr>
        <w:t xml:space="preserve"> </w:t>
      </w:r>
      <w:r w:rsidRPr="00C939F9">
        <w:rPr>
          <w:b/>
          <w:sz w:val="20"/>
          <w:szCs w:val="20"/>
        </w:rPr>
        <w:t>TARIFA</w:t>
      </w:r>
    </w:p>
    <w:p w:rsidR="00C939F9" w:rsidRPr="00C939F9" w:rsidRDefault="00C939F9"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49.- </w:t>
      </w:r>
      <w:r w:rsidRPr="00020CFC">
        <w:rPr>
          <w:sz w:val="20"/>
          <w:szCs w:val="20"/>
        </w:rPr>
        <w:t>Cuando la base del impuesto predial, sean las rentas, frutos civiles o cualquier otra contraprestación generada por el uso, goce o por permitir la ocupación de un inmueble por cualquier título, el impuesto se pagará mensualmente conforme a la siguiente tarifa:</w:t>
      </w:r>
    </w:p>
    <w:p w:rsidR="00F22818" w:rsidRPr="00C939F9" w:rsidRDefault="00640A11" w:rsidP="00065C16">
      <w:pPr>
        <w:spacing w:line="360" w:lineRule="auto"/>
        <w:jc w:val="both"/>
        <w:rPr>
          <w:b/>
          <w:sz w:val="20"/>
          <w:szCs w:val="20"/>
        </w:rPr>
      </w:pPr>
      <w:r w:rsidRPr="00C939F9">
        <w:rPr>
          <w:b/>
          <w:sz w:val="20"/>
          <w:szCs w:val="20"/>
        </w:rPr>
        <w:t>DESTINO</w:t>
      </w:r>
      <w:r w:rsidR="00C939F9">
        <w:rPr>
          <w:b/>
          <w:sz w:val="20"/>
          <w:szCs w:val="20"/>
        </w:rPr>
        <w:t xml:space="preserve">                                         </w:t>
      </w:r>
      <w:r w:rsidRPr="00C939F9">
        <w:rPr>
          <w:b/>
          <w:sz w:val="20"/>
          <w:szCs w:val="20"/>
        </w:rPr>
        <w:tab/>
        <w:t>FACTOR</w:t>
      </w:r>
    </w:p>
    <w:p w:rsidR="00F22818" w:rsidRPr="00020CFC" w:rsidRDefault="00FD7171" w:rsidP="00065C16">
      <w:pPr>
        <w:spacing w:line="360" w:lineRule="auto"/>
        <w:jc w:val="both"/>
        <w:rPr>
          <w:sz w:val="20"/>
          <w:szCs w:val="20"/>
        </w:rPr>
      </w:pPr>
      <w:r>
        <w:rPr>
          <w:sz w:val="20"/>
          <w:szCs w:val="20"/>
        </w:rPr>
        <w:t xml:space="preserve">A) </w:t>
      </w:r>
      <w:r w:rsidR="00640A11" w:rsidRPr="00020CFC">
        <w:rPr>
          <w:sz w:val="20"/>
          <w:szCs w:val="20"/>
        </w:rPr>
        <w:t>HABITACIONAL</w:t>
      </w:r>
      <w:r w:rsidR="00640A11" w:rsidRPr="00020CFC">
        <w:rPr>
          <w:sz w:val="20"/>
          <w:szCs w:val="20"/>
        </w:rPr>
        <w:tab/>
      </w:r>
      <w:r w:rsidR="00C939F9">
        <w:rPr>
          <w:sz w:val="20"/>
          <w:szCs w:val="20"/>
        </w:rPr>
        <w:t xml:space="preserve">                            </w:t>
      </w:r>
      <w:r w:rsidR="00640A11" w:rsidRPr="00020CFC">
        <w:rPr>
          <w:sz w:val="20"/>
          <w:szCs w:val="20"/>
        </w:rPr>
        <w:t>2 % mensual sobre el monto de</w:t>
      </w:r>
      <w:r w:rsidR="00640A11" w:rsidRPr="00020CFC">
        <w:rPr>
          <w:spacing w:val="-6"/>
          <w:sz w:val="20"/>
          <w:szCs w:val="20"/>
        </w:rPr>
        <w:t xml:space="preserve"> </w:t>
      </w:r>
      <w:r w:rsidR="00640A11" w:rsidRPr="00020CFC">
        <w:rPr>
          <w:sz w:val="20"/>
          <w:szCs w:val="20"/>
        </w:rPr>
        <w:t>la</w:t>
      </w:r>
      <w:r w:rsidR="00C939F9">
        <w:rPr>
          <w:sz w:val="20"/>
          <w:szCs w:val="20"/>
        </w:rPr>
        <w:t xml:space="preserve"> c</w:t>
      </w:r>
      <w:r w:rsidR="00640A11" w:rsidRPr="00020CFC">
        <w:rPr>
          <w:sz w:val="20"/>
          <w:szCs w:val="20"/>
        </w:rPr>
        <w:t>ontraprestación.</w:t>
      </w:r>
    </w:p>
    <w:p w:rsidR="00F22818" w:rsidRPr="00FD7171" w:rsidRDefault="00F22818" w:rsidP="00065C16">
      <w:pPr>
        <w:spacing w:line="360" w:lineRule="auto"/>
        <w:jc w:val="both"/>
        <w:rPr>
          <w:sz w:val="8"/>
          <w:szCs w:val="8"/>
        </w:rPr>
      </w:pPr>
    </w:p>
    <w:p w:rsidR="00FD7171" w:rsidRDefault="00FD7171" w:rsidP="00FD7171">
      <w:pPr>
        <w:spacing w:line="360" w:lineRule="auto"/>
        <w:rPr>
          <w:sz w:val="20"/>
          <w:szCs w:val="20"/>
        </w:rPr>
      </w:pPr>
      <w:r>
        <w:rPr>
          <w:sz w:val="20"/>
          <w:szCs w:val="20"/>
        </w:rPr>
        <w:t xml:space="preserve">B) </w:t>
      </w:r>
      <w:r w:rsidR="00640A11" w:rsidRPr="00020CFC">
        <w:rPr>
          <w:sz w:val="20"/>
          <w:szCs w:val="20"/>
        </w:rPr>
        <w:t xml:space="preserve">PREDIOS UTILIZADOS PARA </w:t>
      </w:r>
      <w:r>
        <w:rPr>
          <w:sz w:val="20"/>
          <w:szCs w:val="20"/>
        </w:rPr>
        <w:t xml:space="preserve">            </w:t>
      </w:r>
      <w:r w:rsidRPr="00020CFC">
        <w:rPr>
          <w:sz w:val="20"/>
          <w:szCs w:val="20"/>
        </w:rPr>
        <w:t>5 % mensual sobre el monto de la contraprestación.</w:t>
      </w:r>
    </w:p>
    <w:p w:rsidR="00FD7171" w:rsidRDefault="00640A11" w:rsidP="00FD7171">
      <w:pPr>
        <w:spacing w:line="360" w:lineRule="auto"/>
        <w:rPr>
          <w:sz w:val="10"/>
          <w:szCs w:val="10"/>
        </w:rPr>
      </w:pPr>
      <w:r w:rsidRPr="00020CFC">
        <w:rPr>
          <w:sz w:val="20"/>
          <w:szCs w:val="20"/>
        </w:rPr>
        <w:t>ACTIVIDADES COMERCIALES</w:t>
      </w:r>
    </w:p>
    <w:p w:rsidR="00FD7171" w:rsidRPr="00FD7171" w:rsidRDefault="00FD7171" w:rsidP="00FD7171">
      <w:pPr>
        <w:spacing w:line="360" w:lineRule="auto"/>
        <w:rPr>
          <w:sz w:val="10"/>
          <w:szCs w:val="10"/>
        </w:rPr>
      </w:pPr>
    </w:p>
    <w:p w:rsidR="00F22818" w:rsidRPr="00020CFC" w:rsidRDefault="00640A11" w:rsidP="009D7D87">
      <w:pPr>
        <w:spacing w:line="360" w:lineRule="auto"/>
        <w:jc w:val="both"/>
        <w:rPr>
          <w:sz w:val="20"/>
          <w:szCs w:val="20"/>
        </w:rPr>
      </w:pPr>
      <w:r w:rsidRPr="00020CFC">
        <w:rPr>
          <w:sz w:val="20"/>
          <w:szCs w:val="20"/>
        </w:rPr>
        <w:t>El factor del valor catastral del inmueble en términos de lo dispuesto en el artículo 47 de este ordenamiento legal.</w:t>
      </w:r>
    </w:p>
    <w:p w:rsidR="00F22818" w:rsidRPr="00020CFC" w:rsidRDefault="00F22818" w:rsidP="00065C16">
      <w:pPr>
        <w:spacing w:line="360" w:lineRule="auto"/>
        <w:jc w:val="both"/>
        <w:rPr>
          <w:sz w:val="20"/>
          <w:szCs w:val="20"/>
        </w:rPr>
      </w:pPr>
    </w:p>
    <w:p w:rsidR="00F22818" w:rsidRPr="00C939F9" w:rsidRDefault="00640A11" w:rsidP="00C939F9">
      <w:pPr>
        <w:spacing w:line="360" w:lineRule="auto"/>
        <w:jc w:val="center"/>
        <w:rPr>
          <w:b/>
          <w:sz w:val="20"/>
          <w:szCs w:val="20"/>
        </w:rPr>
      </w:pPr>
      <w:r w:rsidRPr="00C939F9">
        <w:rPr>
          <w:b/>
          <w:sz w:val="20"/>
          <w:szCs w:val="20"/>
        </w:rPr>
        <w:t>DEL PAGO</w:t>
      </w:r>
    </w:p>
    <w:p w:rsidR="00F22818" w:rsidRPr="007B714F"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50.- </w:t>
      </w:r>
      <w:r w:rsidRPr="00020CFC">
        <w:rPr>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rsidR="00F22818" w:rsidRPr="00020CFC" w:rsidRDefault="00640A11" w:rsidP="00065C16">
      <w:pPr>
        <w:spacing w:line="360" w:lineRule="auto"/>
        <w:jc w:val="both"/>
        <w:rPr>
          <w:sz w:val="20"/>
          <w:szCs w:val="20"/>
        </w:rPr>
      </w:pPr>
      <w:r w:rsidRPr="00020CFC">
        <w:rPr>
          <w:b/>
          <w:sz w:val="20"/>
          <w:szCs w:val="20"/>
        </w:rPr>
        <w:t>I.</w:t>
      </w:r>
      <w:r w:rsidRPr="00020CFC">
        <w:rPr>
          <w:sz w:val="20"/>
          <w:szCs w:val="20"/>
        </w:rPr>
        <w:t>- Que sea exigible el pago de la contraprestación;</w:t>
      </w:r>
    </w:p>
    <w:p w:rsidR="00F22818" w:rsidRPr="00020CFC" w:rsidRDefault="00640A11" w:rsidP="00065C16">
      <w:pPr>
        <w:spacing w:line="360" w:lineRule="auto"/>
        <w:jc w:val="both"/>
        <w:rPr>
          <w:sz w:val="20"/>
          <w:szCs w:val="20"/>
        </w:rPr>
      </w:pPr>
      <w:r w:rsidRPr="00020CFC">
        <w:rPr>
          <w:b/>
          <w:sz w:val="20"/>
          <w:szCs w:val="20"/>
        </w:rPr>
        <w:lastRenderedPageBreak/>
        <w:t>II.</w:t>
      </w:r>
      <w:r w:rsidRPr="00020CFC">
        <w:rPr>
          <w:sz w:val="20"/>
          <w:szCs w:val="20"/>
        </w:rPr>
        <w:t>-Que se expida el comprobante de la misma;</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Que se cobre el monto pactado por el uso o goce.</w:t>
      </w:r>
    </w:p>
    <w:p w:rsidR="00F22818" w:rsidRPr="00020CFC" w:rsidRDefault="00640A11" w:rsidP="00065C16">
      <w:pPr>
        <w:spacing w:line="360" w:lineRule="auto"/>
        <w:jc w:val="both"/>
        <w:rPr>
          <w:sz w:val="20"/>
          <w:szCs w:val="20"/>
        </w:rPr>
      </w:pPr>
      <w:r w:rsidRPr="00020CFC">
        <w:rPr>
          <w:sz w:val="20"/>
          <w:szCs w:val="20"/>
        </w:rPr>
        <w:t>Salvo el caso en que los propietarios, usufructuarios, fideicomisarios o fideicomitentes estuviesen siguiendo un procedimiento judicial para el cobro de la contraprestación pactada, en contra del ocupante o arrendatario.</w:t>
      </w:r>
    </w:p>
    <w:p w:rsidR="00F22818" w:rsidRPr="00020CFC" w:rsidRDefault="00640A11" w:rsidP="00065C16">
      <w:pPr>
        <w:spacing w:line="360" w:lineRule="auto"/>
        <w:jc w:val="both"/>
        <w:rPr>
          <w:sz w:val="20"/>
          <w:szCs w:val="20"/>
        </w:rPr>
      </w:pPr>
      <w:r w:rsidRPr="00020CFC">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F22818" w:rsidRPr="00020CFC" w:rsidRDefault="00F22818" w:rsidP="00065C16">
      <w:pPr>
        <w:spacing w:line="360" w:lineRule="auto"/>
        <w:jc w:val="both"/>
        <w:rPr>
          <w:sz w:val="20"/>
          <w:szCs w:val="20"/>
        </w:rPr>
      </w:pPr>
    </w:p>
    <w:p w:rsidR="00F22818" w:rsidRPr="007B714F" w:rsidRDefault="00640A11" w:rsidP="007B714F">
      <w:pPr>
        <w:spacing w:line="360" w:lineRule="auto"/>
        <w:jc w:val="center"/>
        <w:rPr>
          <w:b/>
          <w:sz w:val="20"/>
          <w:szCs w:val="20"/>
        </w:rPr>
      </w:pPr>
      <w:r w:rsidRPr="007B714F">
        <w:rPr>
          <w:b/>
          <w:sz w:val="20"/>
          <w:szCs w:val="20"/>
        </w:rPr>
        <w:t>DE LAS OBLIGACIONES DE TERCEROS</w:t>
      </w:r>
    </w:p>
    <w:p w:rsidR="007B714F" w:rsidRPr="007B714F" w:rsidRDefault="007B714F"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51.- </w:t>
      </w:r>
      <w:r w:rsidRPr="00020CFC">
        <w:rPr>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F22818" w:rsidRPr="007B714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Los contratos, convenios o cualquier otro título o instrumento jurídico que no cumplan con el requisito mencionado en el párrafo anterior, no se inscribirán en el Registro Público de la Propiedad y de Comercio del Estado.</w:t>
      </w:r>
    </w:p>
    <w:p w:rsidR="00F22818" w:rsidRPr="007B714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rsidR="00F22818" w:rsidRPr="007B714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Cada Tesorería emitirá la forma correspondiente para solicitar el certificado mencionado en el párrafo que antecede.</w:t>
      </w:r>
    </w:p>
    <w:p w:rsidR="00F22818" w:rsidRPr="00020CFC" w:rsidRDefault="00F22818"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F22818" w:rsidRPr="007B714F" w:rsidRDefault="007B714F" w:rsidP="007B714F">
      <w:pPr>
        <w:spacing w:line="360" w:lineRule="auto"/>
        <w:jc w:val="center"/>
        <w:rPr>
          <w:b/>
          <w:sz w:val="20"/>
          <w:szCs w:val="20"/>
        </w:rPr>
      </w:pPr>
      <w:r w:rsidRPr="007B714F">
        <w:rPr>
          <w:b/>
          <w:sz w:val="20"/>
          <w:szCs w:val="20"/>
        </w:rPr>
        <w:t>CAPÍTULO II</w:t>
      </w:r>
    </w:p>
    <w:p w:rsidR="00F22818" w:rsidRPr="007B714F" w:rsidRDefault="007B714F" w:rsidP="007B714F">
      <w:pPr>
        <w:spacing w:line="360" w:lineRule="auto"/>
        <w:jc w:val="center"/>
        <w:rPr>
          <w:b/>
          <w:sz w:val="20"/>
          <w:szCs w:val="20"/>
        </w:rPr>
      </w:pPr>
      <w:r w:rsidRPr="007B714F">
        <w:rPr>
          <w:b/>
          <w:sz w:val="20"/>
          <w:szCs w:val="20"/>
        </w:rPr>
        <w:t>DEL IMPUESTO SOBRE ADQUISICIÓN DE INMUEBLES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w:t>
      </w:r>
      <w:r w:rsidRPr="00020CFC">
        <w:rPr>
          <w:b/>
          <w:spacing w:val="-3"/>
          <w:sz w:val="20"/>
          <w:szCs w:val="20"/>
        </w:rPr>
        <w:t xml:space="preserve"> </w:t>
      </w:r>
      <w:r w:rsidRPr="00020CFC">
        <w:rPr>
          <w:b/>
          <w:sz w:val="20"/>
          <w:szCs w:val="20"/>
        </w:rPr>
        <w:t>52.-</w:t>
      </w:r>
      <w:r w:rsidRPr="00020CFC">
        <w:rPr>
          <w:b/>
          <w:spacing w:val="-4"/>
          <w:sz w:val="20"/>
          <w:szCs w:val="20"/>
        </w:rPr>
        <w:t xml:space="preserve"> </w:t>
      </w:r>
      <w:r w:rsidRPr="00020CFC">
        <w:rPr>
          <w:sz w:val="20"/>
          <w:szCs w:val="20"/>
        </w:rPr>
        <w:t>Son</w:t>
      </w:r>
      <w:r w:rsidRPr="00020CFC">
        <w:rPr>
          <w:spacing w:val="-2"/>
          <w:sz w:val="20"/>
          <w:szCs w:val="20"/>
        </w:rPr>
        <w:t xml:space="preserve"> </w:t>
      </w:r>
      <w:r w:rsidRPr="00020CFC">
        <w:rPr>
          <w:sz w:val="20"/>
          <w:szCs w:val="20"/>
        </w:rPr>
        <w:t>sujetos</w:t>
      </w:r>
      <w:r w:rsidRPr="00020CFC">
        <w:rPr>
          <w:spacing w:val="-5"/>
          <w:sz w:val="20"/>
          <w:szCs w:val="20"/>
        </w:rPr>
        <w:t xml:space="preserve"> </w:t>
      </w:r>
      <w:r w:rsidRPr="00020CFC">
        <w:rPr>
          <w:sz w:val="20"/>
          <w:szCs w:val="20"/>
        </w:rPr>
        <w:t>de</w:t>
      </w:r>
      <w:r w:rsidRPr="00020CFC">
        <w:rPr>
          <w:spacing w:val="-4"/>
          <w:sz w:val="20"/>
          <w:szCs w:val="20"/>
        </w:rPr>
        <w:t xml:space="preserve"> </w:t>
      </w:r>
      <w:r w:rsidRPr="00020CFC">
        <w:rPr>
          <w:sz w:val="20"/>
          <w:szCs w:val="20"/>
        </w:rPr>
        <w:t>este</w:t>
      </w:r>
      <w:r w:rsidRPr="00020CFC">
        <w:rPr>
          <w:spacing w:val="-2"/>
          <w:sz w:val="20"/>
          <w:szCs w:val="20"/>
        </w:rPr>
        <w:t xml:space="preserve"> </w:t>
      </w:r>
      <w:r w:rsidRPr="00020CFC">
        <w:rPr>
          <w:sz w:val="20"/>
          <w:szCs w:val="20"/>
        </w:rPr>
        <w:t>impuesto,</w:t>
      </w:r>
      <w:r w:rsidRPr="00020CFC">
        <w:rPr>
          <w:spacing w:val="-3"/>
          <w:sz w:val="20"/>
          <w:szCs w:val="20"/>
        </w:rPr>
        <w:t xml:space="preserve"> </w:t>
      </w:r>
      <w:r w:rsidRPr="00020CFC">
        <w:rPr>
          <w:sz w:val="20"/>
          <w:szCs w:val="20"/>
        </w:rPr>
        <w:t>las</w:t>
      </w:r>
      <w:r w:rsidRPr="00020CFC">
        <w:rPr>
          <w:spacing w:val="-3"/>
          <w:sz w:val="20"/>
          <w:szCs w:val="20"/>
        </w:rPr>
        <w:t xml:space="preserve"> </w:t>
      </w:r>
      <w:r w:rsidRPr="00020CFC">
        <w:rPr>
          <w:sz w:val="20"/>
          <w:szCs w:val="20"/>
        </w:rPr>
        <w:t>personas</w:t>
      </w:r>
      <w:r w:rsidRPr="00020CFC">
        <w:rPr>
          <w:spacing w:val="-3"/>
          <w:sz w:val="20"/>
          <w:szCs w:val="20"/>
        </w:rPr>
        <w:t xml:space="preserve"> </w:t>
      </w:r>
      <w:r w:rsidRPr="00020CFC">
        <w:rPr>
          <w:sz w:val="20"/>
          <w:szCs w:val="20"/>
        </w:rPr>
        <w:t>físicas</w:t>
      </w:r>
      <w:r w:rsidRPr="00020CFC">
        <w:rPr>
          <w:spacing w:val="-3"/>
          <w:sz w:val="20"/>
          <w:szCs w:val="20"/>
        </w:rPr>
        <w:t xml:space="preserve"> </w:t>
      </w:r>
      <w:r w:rsidRPr="00020CFC">
        <w:rPr>
          <w:sz w:val="20"/>
          <w:szCs w:val="20"/>
        </w:rPr>
        <w:t>o</w:t>
      </w:r>
      <w:r w:rsidRPr="00020CFC">
        <w:rPr>
          <w:spacing w:val="-3"/>
          <w:sz w:val="20"/>
          <w:szCs w:val="20"/>
        </w:rPr>
        <w:t xml:space="preserve"> </w:t>
      </w:r>
      <w:r w:rsidRPr="00020CFC">
        <w:rPr>
          <w:sz w:val="20"/>
          <w:szCs w:val="20"/>
        </w:rPr>
        <w:t>morales</w:t>
      </w:r>
      <w:r w:rsidRPr="00020CFC">
        <w:rPr>
          <w:spacing w:val="-3"/>
          <w:sz w:val="20"/>
          <w:szCs w:val="20"/>
        </w:rPr>
        <w:t xml:space="preserve"> </w:t>
      </w:r>
      <w:r w:rsidRPr="00020CFC">
        <w:rPr>
          <w:sz w:val="20"/>
          <w:szCs w:val="20"/>
        </w:rPr>
        <w:t>que</w:t>
      </w:r>
      <w:r w:rsidRPr="00020CFC">
        <w:rPr>
          <w:spacing w:val="-4"/>
          <w:sz w:val="20"/>
          <w:szCs w:val="20"/>
        </w:rPr>
        <w:t xml:space="preserve"> </w:t>
      </w:r>
      <w:r w:rsidRPr="00020CFC">
        <w:rPr>
          <w:sz w:val="20"/>
          <w:szCs w:val="20"/>
        </w:rPr>
        <w:t>adquieran inmuebles, en términos de las disposiciones de este capítulo co</w:t>
      </w:r>
      <w:r w:rsidR="007B714F">
        <w:rPr>
          <w:sz w:val="20"/>
          <w:szCs w:val="20"/>
        </w:rPr>
        <w:t>n excepción de los enajenantes.</w:t>
      </w:r>
    </w:p>
    <w:p w:rsidR="00F22818" w:rsidRPr="007B714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F22818" w:rsidRPr="00020CFC" w:rsidRDefault="00F22818" w:rsidP="00065C16">
      <w:pPr>
        <w:spacing w:line="360" w:lineRule="auto"/>
        <w:jc w:val="both"/>
        <w:rPr>
          <w:sz w:val="20"/>
          <w:szCs w:val="20"/>
        </w:rPr>
      </w:pPr>
    </w:p>
    <w:p w:rsidR="00F22818" w:rsidRPr="007B714F" w:rsidRDefault="00640A11" w:rsidP="007B714F">
      <w:pPr>
        <w:spacing w:line="360" w:lineRule="auto"/>
        <w:jc w:val="center"/>
        <w:rPr>
          <w:b/>
          <w:sz w:val="20"/>
          <w:szCs w:val="20"/>
        </w:rPr>
      </w:pPr>
      <w:r w:rsidRPr="007B714F">
        <w:rPr>
          <w:b/>
          <w:sz w:val="20"/>
          <w:szCs w:val="20"/>
        </w:rPr>
        <w:t>DE LOS OBLIGADOS SOLIDARIOS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53.- </w:t>
      </w:r>
      <w:r w:rsidRPr="00020CFC">
        <w:rPr>
          <w:sz w:val="20"/>
          <w:szCs w:val="20"/>
        </w:rPr>
        <w:t>Son sujetos solidariamente responsables del pago del Impuesto Sobre Adquisición de Inmuebles:</w:t>
      </w:r>
    </w:p>
    <w:p w:rsidR="00F22818" w:rsidRPr="007B714F"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 y</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rsidR="00F22818" w:rsidRPr="00020CFC" w:rsidRDefault="00F22818" w:rsidP="00065C16">
      <w:pPr>
        <w:spacing w:line="360" w:lineRule="auto"/>
        <w:jc w:val="both"/>
        <w:rPr>
          <w:sz w:val="20"/>
          <w:szCs w:val="20"/>
        </w:rPr>
      </w:pPr>
    </w:p>
    <w:p w:rsidR="00F22818" w:rsidRPr="007B714F" w:rsidRDefault="00640A11" w:rsidP="007B714F">
      <w:pPr>
        <w:spacing w:line="360" w:lineRule="auto"/>
        <w:jc w:val="center"/>
        <w:rPr>
          <w:b/>
          <w:sz w:val="20"/>
          <w:szCs w:val="20"/>
        </w:rPr>
      </w:pPr>
      <w:r w:rsidRPr="007B714F">
        <w:rPr>
          <w:b/>
          <w:sz w:val="20"/>
          <w:szCs w:val="20"/>
        </w:rPr>
        <w:t>DEL OBJETO</w:t>
      </w:r>
    </w:p>
    <w:p w:rsidR="00F22818" w:rsidRPr="007B714F"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54.- </w:t>
      </w:r>
      <w:r w:rsidRPr="00020CFC">
        <w:rPr>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7B714F" w:rsidRPr="00020CFC">
        <w:rPr>
          <w:sz w:val="20"/>
          <w:szCs w:val="20"/>
        </w:rPr>
        <w:t>Tixpéual</w:t>
      </w:r>
      <w:r w:rsidRPr="00020CFC">
        <w:rPr>
          <w:sz w:val="20"/>
          <w:szCs w:val="20"/>
        </w:rPr>
        <w:t>, Yucatán. Para efectos de este impuesto, se entiende por</w:t>
      </w:r>
      <w:r w:rsidRPr="00020CFC">
        <w:rPr>
          <w:spacing w:val="-18"/>
          <w:sz w:val="20"/>
          <w:szCs w:val="20"/>
        </w:rPr>
        <w:t xml:space="preserve"> </w:t>
      </w:r>
      <w:r w:rsidRPr="00020CFC">
        <w:rPr>
          <w:sz w:val="20"/>
          <w:szCs w:val="20"/>
        </w:rPr>
        <w:t>adquisición:</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Todo acto por el que se adquiera la propiedad, incluyendo la donación, y la aportación a toda clase de personas morales;</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La compraventa en la que el vendedor se reserve la propiedad del inmueble, </w:t>
      </w:r>
      <w:proofErr w:type="spellStart"/>
      <w:r w:rsidRPr="00020CFC">
        <w:rPr>
          <w:sz w:val="20"/>
          <w:szCs w:val="20"/>
        </w:rPr>
        <w:t>aún</w:t>
      </w:r>
      <w:proofErr w:type="spellEnd"/>
      <w:r w:rsidRPr="00020CFC">
        <w:rPr>
          <w:sz w:val="20"/>
          <w:szCs w:val="20"/>
        </w:rPr>
        <w:t xml:space="preserve"> cuando la transferencia de ésta se realice con posterioridad;</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020CFC">
        <w:rPr>
          <w:spacing w:val="-3"/>
          <w:sz w:val="20"/>
          <w:szCs w:val="20"/>
        </w:rPr>
        <w:t xml:space="preserve"> </w:t>
      </w:r>
      <w:r w:rsidRPr="00020CFC">
        <w:rPr>
          <w:sz w:val="20"/>
          <w:szCs w:val="20"/>
        </w:rPr>
        <w:t>mismo;</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cesión de derechos del comprador o del futuro comprador, en los casos de las fracciones II y III que anteceden;</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La fusión o escisión de sociedades;</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dación en pago y la liquidación, reducción de capital, pago en especie de remanentes, utilidades o dividendos de asociaciones o sociedades civiles y mercantiles;</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La constitución de usufructo y la adquisición del derecho de ejercicios del mismo;</w:t>
      </w:r>
    </w:p>
    <w:p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La prescripción positiva;</w:t>
      </w:r>
    </w:p>
    <w:p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La cesión de derechos del heredero o legatario. Se entenderá como cesión de derechos la renuncia de la herencia o del legado, efectuado después del reconocimiento de herederos y legatarios;</w:t>
      </w:r>
    </w:p>
    <w:p w:rsidR="00F22818" w:rsidRPr="00020CFC" w:rsidRDefault="00640A11" w:rsidP="00065C16">
      <w:pPr>
        <w:spacing w:line="360" w:lineRule="auto"/>
        <w:jc w:val="both"/>
        <w:rPr>
          <w:sz w:val="20"/>
          <w:szCs w:val="20"/>
        </w:rPr>
      </w:pPr>
      <w:r w:rsidRPr="00020CFC">
        <w:rPr>
          <w:b/>
          <w:sz w:val="20"/>
          <w:szCs w:val="20"/>
        </w:rPr>
        <w:t xml:space="preserve">X.- </w:t>
      </w:r>
      <w:r w:rsidRPr="00020CFC">
        <w:rPr>
          <w:sz w:val="20"/>
          <w:szCs w:val="20"/>
        </w:rPr>
        <w:t xml:space="preserve">La adquisición que se realice a través de un contrato de fideicomiso, en los supuestos </w:t>
      </w:r>
      <w:r w:rsidRPr="00020CFC">
        <w:rPr>
          <w:sz w:val="20"/>
          <w:szCs w:val="20"/>
        </w:rPr>
        <w:lastRenderedPageBreak/>
        <w:t>relacionados en el Código Fiscal de la Federación;</w:t>
      </w:r>
    </w:p>
    <w:p w:rsidR="00F22818" w:rsidRPr="00020CFC" w:rsidRDefault="00640A11" w:rsidP="00065C16">
      <w:pPr>
        <w:spacing w:line="360" w:lineRule="auto"/>
        <w:jc w:val="both"/>
        <w:rPr>
          <w:sz w:val="20"/>
          <w:szCs w:val="20"/>
        </w:rPr>
      </w:pPr>
      <w:r w:rsidRPr="00020CFC">
        <w:rPr>
          <w:b/>
          <w:sz w:val="20"/>
          <w:szCs w:val="20"/>
        </w:rPr>
        <w:t xml:space="preserve">XI.- </w:t>
      </w:r>
      <w:r w:rsidRPr="00020CFC">
        <w:rPr>
          <w:sz w:val="20"/>
          <w:szCs w:val="20"/>
        </w:rPr>
        <w:t>La disolución de la copropiedad y de la sociedad conyugal, por la parte que el copropietario o el cónyuge adquiera en demasía del porcentaje que le corresponde;</w:t>
      </w:r>
    </w:p>
    <w:p w:rsidR="00F22818" w:rsidRPr="00020CFC" w:rsidRDefault="00640A11" w:rsidP="00065C16">
      <w:pPr>
        <w:spacing w:line="360" w:lineRule="auto"/>
        <w:jc w:val="both"/>
        <w:rPr>
          <w:sz w:val="20"/>
          <w:szCs w:val="20"/>
        </w:rPr>
      </w:pPr>
      <w:r w:rsidRPr="00020CFC">
        <w:rPr>
          <w:b/>
          <w:sz w:val="20"/>
          <w:szCs w:val="20"/>
        </w:rPr>
        <w:t xml:space="preserve">XII.- </w:t>
      </w:r>
      <w:r w:rsidRPr="00020CFC">
        <w:rPr>
          <w:sz w:val="20"/>
          <w:szCs w:val="20"/>
        </w:rPr>
        <w:t>La adquisición de la propiedad de bienes inmuebles, en virtud de remate judicial o administrativo</w:t>
      </w:r>
      <w:r w:rsidR="007B714F">
        <w:rPr>
          <w:sz w:val="20"/>
          <w:szCs w:val="20"/>
        </w:rPr>
        <w:t xml:space="preserve">; </w:t>
      </w:r>
    </w:p>
    <w:p w:rsidR="00F22818" w:rsidRPr="00020CFC" w:rsidRDefault="00640A11" w:rsidP="00065C16">
      <w:pPr>
        <w:spacing w:line="360" w:lineRule="auto"/>
        <w:jc w:val="both"/>
        <w:rPr>
          <w:sz w:val="20"/>
          <w:szCs w:val="20"/>
        </w:rPr>
      </w:pPr>
      <w:r w:rsidRPr="00020CFC">
        <w:rPr>
          <w:b/>
          <w:sz w:val="20"/>
          <w:szCs w:val="20"/>
        </w:rPr>
        <w:t xml:space="preserve">XIII.- </w:t>
      </w:r>
      <w:r w:rsidRPr="00020CFC">
        <w:rPr>
          <w:sz w:val="20"/>
          <w:szCs w:val="20"/>
        </w:rPr>
        <w:t>En los casos de permuta se considerará que se efectúan dos adquisiciones.</w:t>
      </w:r>
    </w:p>
    <w:p w:rsidR="00F22818" w:rsidRPr="007B714F" w:rsidRDefault="00640A11" w:rsidP="007B714F">
      <w:pPr>
        <w:spacing w:line="360" w:lineRule="auto"/>
        <w:jc w:val="center"/>
        <w:rPr>
          <w:b/>
          <w:sz w:val="20"/>
          <w:szCs w:val="20"/>
        </w:rPr>
      </w:pPr>
      <w:r w:rsidRPr="007B714F">
        <w:rPr>
          <w:b/>
          <w:sz w:val="20"/>
          <w:szCs w:val="20"/>
        </w:rPr>
        <w:t>DE LAS EXENCIONES</w:t>
      </w:r>
    </w:p>
    <w:p w:rsidR="00F22818" w:rsidRPr="007B714F"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55.- </w:t>
      </w:r>
      <w:r w:rsidRPr="00020CFC">
        <w:rPr>
          <w:sz w:val="20"/>
          <w:szCs w:val="20"/>
        </w:rPr>
        <w:t xml:space="preserve">No se causará el Impuesto Sobre Adquisición de Inmuebles en las adquisiciones que </w:t>
      </w:r>
      <w:proofErr w:type="gramStart"/>
      <w:r w:rsidRPr="00020CFC">
        <w:rPr>
          <w:sz w:val="20"/>
          <w:szCs w:val="20"/>
        </w:rPr>
        <w:t>realice</w:t>
      </w:r>
      <w:proofErr w:type="gramEnd"/>
      <w:r w:rsidRPr="00020CFC">
        <w:rPr>
          <w:sz w:val="20"/>
          <w:szCs w:val="20"/>
        </w:rPr>
        <w:t xml:space="preserve"> la Federación, los Estados, el Distrito Federal, el Municipio, las Instituciones de Beneficencia Pública, la Universidad Autónoma de Yucatán y en los casos siguientes:</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transformación de sociedades, con excepción de la fusión;</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En la adquisición que realicen los Estados Extranjeros, en los casos que existiera reciprocidad;</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Cuando se adquiera la propiedad de Inmuebles, con motivo de la constitución de la sociedad conyugal;</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disolución de la copropiedad, siempre que las partes adjudicadas no excedan de las porciones que a cada uno de los copropietarios corresponda. En caso contrario, deberá pagarse el impuesto sobre el exceso o la diferencia;</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Cuando se adquieran inmuebles por herencia o legado, y</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donación entre consortes, ascendientes o descendientes en línea directa, previa comprobación del parentesco ante la Tesorería Municipal.</w:t>
      </w:r>
    </w:p>
    <w:p w:rsidR="00F22818" w:rsidRPr="007B714F" w:rsidRDefault="00F22818" w:rsidP="00065C16">
      <w:pPr>
        <w:spacing w:line="360" w:lineRule="auto"/>
        <w:jc w:val="both"/>
        <w:rPr>
          <w:sz w:val="12"/>
          <w:szCs w:val="12"/>
        </w:rPr>
      </w:pPr>
    </w:p>
    <w:p w:rsidR="00F22818" w:rsidRPr="007B714F" w:rsidRDefault="00640A11" w:rsidP="007B714F">
      <w:pPr>
        <w:spacing w:line="360" w:lineRule="auto"/>
        <w:jc w:val="center"/>
        <w:rPr>
          <w:b/>
          <w:sz w:val="20"/>
          <w:szCs w:val="20"/>
        </w:rPr>
      </w:pPr>
      <w:r w:rsidRPr="007B714F">
        <w:rPr>
          <w:b/>
          <w:sz w:val="20"/>
          <w:szCs w:val="20"/>
        </w:rPr>
        <w:t>DE LA BASE</w:t>
      </w:r>
    </w:p>
    <w:p w:rsidR="00F22818" w:rsidRPr="007B714F" w:rsidRDefault="00F22818" w:rsidP="00065C16">
      <w:pPr>
        <w:spacing w:line="360" w:lineRule="auto"/>
        <w:jc w:val="both"/>
        <w:rPr>
          <w:b/>
          <w:sz w:val="10"/>
          <w:szCs w:val="10"/>
        </w:rPr>
      </w:pPr>
    </w:p>
    <w:p w:rsidR="00D85A6C" w:rsidRDefault="00640A11" w:rsidP="00065C16">
      <w:pPr>
        <w:spacing w:line="360" w:lineRule="auto"/>
        <w:jc w:val="both"/>
        <w:rPr>
          <w:sz w:val="20"/>
          <w:szCs w:val="20"/>
        </w:rPr>
      </w:pPr>
      <w:r w:rsidRPr="00020CFC">
        <w:rPr>
          <w:b/>
          <w:sz w:val="20"/>
          <w:szCs w:val="20"/>
        </w:rPr>
        <w:t xml:space="preserve">Artículo 56.- </w:t>
      </w:r>
      <w:r w:rsidRPr="00020CFC">
        <w:rPr>
          <w:sz w:val="20"/>
          <w:szCs w:val="20"/>
        </w:rPr>
        <w:t>La base del impuesto Sobre Adquisición de Inmuebles, será el valor que resulte mayor entre el precio de adquisición, el valor contenido en la cédula catastral</w:t>
      </w:r>
      <w:r w:rsidR="007B714F">
        <w:rPr>
          <w:sz w:val="20"/>
          <w:szCs w:val="20"/>
        </w:rPr>
        <w:t xml:space="preserve"> </w:t>
      </w:r>
      <w:r w:rsidRPr="00020CFC">
        <w:rPr>
          <w:sz w:val="20"/>
          <w:szCs w:val="20"/>
        </w:rPr>
        <w:t>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020CFC">
        <w:rPr>
          <w:spacing w:val="-10"/>
          <w:sz w:val="20"/>
          <w:szCs w:val="20"/>
        </w:rPr>
        <w:t xml:space="preserve"> </w:t>
      </w:r>
      <w:r w:rsidRPr="00020CFC">
        <w:rPr>
          <w:sz w:val="20"/>
          <w:szCs w:val="20"/>
        </w:rPr>
        <w:t>requisitos:</w:t>
      </w:r>
      <w:r w:rsidR="007B714F">
        <w:rPr>
          <w:sz w:val="20"/>
          <w:szCs w:val="20"/>
        </w:rPr>
        <w:t xml:space="preserve"> </w:t>
      </w:r>
    </w:p>
    <w:p w:rsidR="00F22818" w:rsidRPr="00020CFC" w:rsidRDefault="00D85A6C" w:rsidP="00065C16">
      <w:pPr>
        <w:spacing w:line="360" w:lineRule="auto"/>
        <w:jc w:val="both"/>
        <w:rPr>
          <w:sz w:val="20"/>
          <w:szCs w:val="20"/>
        </w:rPr>
      </w:pPr>
      <w:r>
        <w:rPr>
          <w:b/>
          <w:sz w:val="20"/>
          <w:szCs w:val="20"/>
        </w:rPr>
        <w:t xml:space="preserve">A) </w:t>
      </w:r>
      <w:r w:rsidR="00640A11" w:rsidRPr="00020CFC">
        <w:rPr>
          <w:sz w:val="20"/>
          <w:szCs w:val="20"/>
        </w:rPr>
        <w:t>ser ciudadano mexicano en pleno goce de sus</w:t>
      </w:r>
      <w:r w:rsidR="00640A11" w:rsidRPr="00020CFC">
        <w:rPr>
          <w:spacing w:val="-2"/>
          <w:sz w:val="20"/>
          <w:szCs w:val="20"/>
        </w:rPr>
        <w:t xml:space="preserve"> </w:t>
      </w:r>
      <w:r w:rsidR="00640A11" w:rsidRPr="00020CFC">
        <w:rPr>
          <w:sz w:val="20"/>
          <w:szCs w:val="20"/>
        </w:rPr>
        <w:t>derechos.</w:t>
      </w:r>
    </w:p>
    <w:p w:rsidR="00F22818" w:rsidRPr="00020CFC" w:rsidRDefault="00D85A6C" w:rsidP="00065C16">
      <w:pPr>
        <w:spacing w:line="360" w:lineRule="auto"/>
        <w:jc w:val="both"/>
        <w:rPr>
          <w:sz w:val="20"/>
          <w:szCs w:val="20"/>
        </w:rPr>
      </w:pPr>
      <w:r w:rsidRPr="00D85A6C">
        <w:rPr>
          <w:b/>
          <w:sz w:val="20"/>
          <w:szCs w:val="20"/>
        </w:rPr>
        <w:t>B)</w:t>
      </w:r>
      <w:r>
        <w:rPr>
          <w:sz w:val="20"/>
          <w:szCs w:val="20"/>
        </w:rPr>
        <w:t xml:space="preserve"> </w:t>
      </w:r>
      <w:r w:rsidR="00640A11" w:rsidRPr="00020CFC">
        <w:rPr>
          <w:sz w:val="20"/>
          <w:szCs w:val="20"/>
        </w:rPr>
        <w:t>Acreditar con documentación fehaciente, experiencia valuatoria mínima de tres años inmediatos anteriores a la fecha de solicitud de</w:t>
      </w:r>
      <w:r w:rsidR="00640A11" w:rsidRPr="00020CFC">
        <w:rPr>
          <w:spacing w:val="-8"/>
          <w:sz w:val="20"/>
          <w:szCs w:val="20"/>
        </w:rPr>
        <w:t xml:space="preserve"> </w:t>
      </w:r>
      <w:r w:rsidR="00640A11" w:rsidRPr="00020CFC">
        <w:rPr>
          <w:sz w:val="20"/>
          <w:szCs w:val="20"/>
        </w:rPr>
        <w:t>registro.</w:t>
      </w:r>
    </w:p>
    <w:p w:rsidR="00F22818" w:rsidRPr="00D85A6C"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Cuando</w:t>
      </w:r>
      <w:r w:rsidRPr="00020CFC">
        <w:rPr>
          <w:spacing w:val="-3"/>
          <w:sz w:val="20"/>
          <w:szCs w:val="20"/>
        </w:rPr>
        <w:t xml:space="preserve"> </w:t>
      </w:r>
      <w:r w:rsidRPr="00020CFC">
        <w:rPr>
          <w:sz w:val="20"/>
          <w:szCs w:val="20"/>
        </w:rPr>
        <w:t>el</w:t>
      </w:r>
      <w:r w:rsidRPr="00020CFC">
        <w:rPr>
          <w:spacing w:val="-6"/>
          <w:sz w:val="20"/>
          <w:szCs w:val="20"/>
        </w:rPr>
        <w:t xml:space="preserve"> </w:t>
      </w:r>
      <w:r w:rsidRPr="00020CFC">
        <w:rPr>
          <w:sz w:val="20"/>
          <w:szCs w:val="20"/>
        </w:rPr>
        <w:t>adquiriente</w:t>
      </w:r>
      <w:r w:rsidRPr="00020CFC">
        <w:rPr>
          <w:spacing w:val="-2"/>
          <w:sz w:val="20"/>
          <w:szCs w:val="20"/>
        </w:rPr>
        <w:t xml:space="preserve"> </w:t>
      </w:r>
      <w:r w:rsidRPr="00020CFC">
        <w:rPr>
          <w:sz w:val="20"/>
          <w:szCs w:val="20"/>
        </w:rPr>
        <w:t>asuma</w:t>
      </w:r>
      <w:r w:rsidRPr="00020CFC">
        <w:rPr>
          <w:spacing w:val="-3"/>
          <w:sz w:val="20"/>
          <w:szCs w:val="20"/>
        </w:rPr>
        <w:t xml:space="preserve"> </w:t>
      </w:r>
      <w:r w:rsidRPr="00020CFC">
        <w:rPr>
          <w:sz w:val="20"/>
          <w:szCs w:val="20"/>
        </w:rPr>
        <w:t>la</w:t>
      </w:r>
      <w:r w:rsidRPr="00020CFC">
        <w:rPr>
          <w:spacing w:val="-3"/>
          <w:sz w:val="20"/>
          <w:szCs w:val="20"/>
        </w:rPr>
        <w:t xml:space="preserve"> </w:t>
      </w:r>
      <w:r w:rsidRPr="00020CFC">
        <w:rPr>
          <w:sz w:val="20"/>
          <w:szCs w:val="20"/>
        </w:rPr>
        <w:t>obligación</w:t>
      </w:r>
      <w:r w:rsidRPr="00020CFC">
        <w:rPr>
          <w:spacing w:val="-3"/>
          <w:sz w:val="20"/>
          <w:szCs w:val="20"/>
        </w:rPr>
        <w:t xml:space="preserve"> </w:t>
      </w:r>
      <w:r w:rsidRPr="00020CFC">
        <w:rPr>
          <w:sz w:val="20"/>
          <w:szCs w:val="20"/>
        </w:rPr>
        <w:t>de</w:t>
      </w:r>
      <w:r w:rsidRPr="00020CFC">
        <w:rPr>
          <w:spacing w:val="-4"/>
          <w:sz w:val="20"/>
          <w:szCs w:val="20"/>
        </w:rPr>
        <w:t xml:space="preserve"> </w:t>
      </w:r>
      <w:r w:rsidRPr="00020CFC">
        <w:rPr>
          <w:sz w:val="20"/>
          <w:szCs w:val="20"/>
        </w:rPr>
        <w:t>pagar</w:t>
      </w:r>
      <w:r w:rsidRPr="00020CFC">
        <w:rPr>
          <w:spacing w:val="-7"/>
          <w:sz w:val="20"/>
          <w:szCs w:val="20"/>
        </w:rPr>
        <w:t xml:space="preserve"> </w:t>
      </w:r>
      <w:r w:rsidRPr="00020CFC">
        <w:rPr>
          <w:sz w:val="20"/>
          <w:szCs w:val="20"/>
        </w:rPr>
        <w:t>alguna</w:t>
      </w:r>
      <w:r w:rsidRPr="00020CFC">
        <w:rPr>
          <w:spacing w:val="-4"/>
          <w:sz w:val="20"/>
          <w:szCs w:val="20"/>
        </w:rPr>
        <w:t xml:space="preserve"> </w:t>
      </w:r>
      <w:r w:rsidRPr="00020CFC">
        <w:rPr>
          <w:sz w:val="20"/>
          <w:szCs w:val="20"/>
        </w:rPr>
        <w:t>deuda</w:t>
      </w:r>
      <w:r w:rsidRPr="00020CFC">
        <w:rPr>
          <w:spacing w:val="-3"/>
          <w:sz w:val="20"/>
          <w:szCs w:val="20"/>
        </w:rPr>
        <w:t xml:space="preserve"> </w:t>
      </w:r>
      <w:r w:rsidRPr="00020CFC">
        <w:rPr>
          <w:sz w:val="20"/>
          <w:szCs w:val="20"/>
        </w:rPr>
        <w:t>del</w:t>
      </w:r>
      <w:r w:rsidRPr="00020CFC">
        <w:rPr>
          <w:spacing w:val="-4"/>
          <w:sz w:val="20"/>
          <w:szCs w:val="20"/>
        </w:rPr>
        <w:t xml:space="preserve"> </w:t>
      </w:r>
      <w:r w:rsidRPr="00020CFC">
        <w:rPr>
          <w:sz w:val="20"/>
          <w:szCs w:val="20"/>
        </w:rPr>
        <w:t>enajenante o de perdonarla, el importe de dicha deuda, se considerará parte del precio</w:t>
      </w:r>
      <w:r w:rsidRPr="00020CFC">
        <w:rPr>
          <w:spacing w:val="-26"/>
          <w:sz w:val="20"/>
          <w:szCs w:val="20"/>
        </w:rPr>
        <w:t xml:space="preserve"> </w:t>
      </w:r>
      <w:r w:rsidRPr="00020CFC">
        <w:rPr>
          <w:sz w:val="20"/>
          <w:szCs w:val="20"/>
        </w:rPr>
        <w:t>pactado.</w:t>
      </w:r>
    </w:p>
    <w:p w:rsidR="00F22818" w:rsidRPr="00D85A6C"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 xml:space="preserve">En todos los casos relacionados con el artículo 54, se deberá practicar avalúo sobre los inmuebles objetos de las operaciones consignadas en ese artículo y a ellos deberá anexarse el resumen </w:t>
      </w:r>
      <w:proofErr w:type="spellStart"/>
      <w:r w:rsidRPr="00020CFC">
        <w:rPr>
          <w:sz w:val="20"/>
          <w:szCs w:val="20"/>
        </w:rPr>
        <w:t>valuatorio</w:t>
      </w:r>
      <w:proofErr w:type="spellEnd"/>
      <w:r w:rsidRPr="00020CFC">
        <w:rPr>
          <w:sz w:val="20"/>
          <w:szCs w:val="20"/>
        </w:rPr>
        <w:t xml:space="preserve"> que contendrá:</w:t>
      </w:r>
    </w:p>
    <w:p w:rsidR="00F22818" w:rsidRPr="00020CFC" w:rsidRDefault="00F22818" w:rsidP="00065C16">
      <w:pPr>
        <w:spacing w:line="360" w:lineRule="auto"/>
        <w:jc w:val="both"/>
        <w:rPr>
          <w:sz w:val="20"/>
          <w:szCs w:val="20"/>
        </w:rPr>
      </w:pPr>
    </w:p>
    <w:p w:rsidR="00F22818" w:rsidRPr="00D85A6C" w:rsidRDefault="00640A11" w:rsidP="00065C16">
      <w:pPr>
        <w:spacing w:line="360" w:lineRule="auto"/>
        <w:jc w:val="both"/>
        <w:rPr>
          <w:b/>
          <w:sz w:val="20"/>
          <w:szCs w:val="20"/>
        </w:rPr>
      </w:pPr>
      <w:r w:rsidRPr="00D85A6C">
        <w:rPr>
          <w:b/>
          <w:sz w:val="20"/>
          <w:szCs w:val="20"/>
        </w:rPr>
        <w:t>I.- ANTECEDENTES:</w:t>
      </w:r>
    </w:p>
    <w:p w:rsidR="00F22818" w:rsidRPr="00020CFC" w:rsidRDefault="00D85A6C" w:rsidP="00065C16">
      <w:pPr>
        <w:spacing w:line="360" w:lineRule="auto"/>
        <w:jc w:val="both"/>
        <w:rPr>
          <w:sz w:val="20"/>
          <w:szCs w:val="20"/>
        </w:rPr>
      </w:pPr>
      <w:r>
        <w:rPr>
          <w:sz w:val="20"/>
          <w:szCs w:val="20"/>
        </w:rPr>
        <w:t xml:space="preserve">A) </w:t>
      </w:r>
      <w:r w:rsidR="00640A11" w:rsidRPr="00020CFC">
        <w:rPr>
          <w:sz w:val="20"/>
          <w:szCs w:val="20"/>
        </w:rPr>
        <w:t>Valuador</w:t>
      </w:r>
    </w:p>
    <w:p w:rsidR="00F22818" w:rsidRPr="00020CFC" w:rsidRDefault="00D85A6C" w:rsidP="00065C16">
      <w:pPr>
        <w:spacing w:line="360" w:lineRule="auto"/>
        <w:jc w:val="both"/>
        <w:rPr>
          <w:sz w:val="20"/>
          <w:szCs w:val="20"/>
        </w:rPr>
      </w:pPr>
      <w:r>
        <w:rPr>
          <w:sz w:val="20"/>
          <w:szCs w:val="20"/>
        </w:rPr>
        <w:t xml:space="preserve">B) </w:t>
      </w:r>
      <w:r w:rsidR="00640A11" w:rsidRPr="00020CFC">
        <w:rPr>
          <w:sz w:val="20"/>
          <w:szCs w:val="20"/>
        </w:rPr>
        <w:t>Registro</w:t>
      </w:r>
      <w:r w:rsidR="00640A11" w:rsidRPr="00020CFC">
        <w:rPr>
          <w:spacing w:val="-2"/>
          <w:sz w:val="20"/>
          <w:szCs w:val="20"/>
        </w:rPr>
        <w:t xml:space="preserve"> </w:t>
      </w:r>
      <w:r w:rsidR="00640A11" w:rsidRPr="00020CFC">
        <w:rPr>
          <w:sz w:val="20"/>
          <w:szCs w:val="20"/>
        </w:rPr>
        <w:t>Municipal</w:t>
      </w:r>
    </w:p>
    <w:p w:rsidR="00F22818" w:rsidRPr="00020CFC" w:rsidRDefault="00D85A6C" w:rsidP="00065C16">
      <w:pPr>
        <w:spacing w:line="360" w:lineRule="auto"/>
        <w:jc w:val="both"/>
        <w:rPr>
          <w:sz w:val="20"/>
          <w:szCs w:val="20"/>
        </w:rPr>
      </w:pPr>
      <w:r>
        <w:rPr>
          <w:sz w:val="20"/>
          <w:szCs w:val="20"/>
        </w:rPr>
        <w:t xml:space="preserve">C) </w:t>
      </w:r>
      <w:r w:rsidR="00640A11" w:rsidRPr="00020CFC">
        <w:rPr>
          <w:sz w:val="20"/>
          <w:szCs w:val="20"/>
        </w:rPr>
        <w:t>Fecha de</w:t>
      </w:r>
      <w:r w:rsidR="00640A11" w:rsidRPr="00020CFC">
        <w:rPr>
          <w:spacing w:val="-3"/>
          <w:sz w:val="20"/>
          <w:szCs w:val="20"/>
        </w:rPr>
        <w:t xml:space="preserve"> </w:t>
      </w:r>
      <w:r w:rsidR="00640A11" w:rsidRPr="00020CFC">
        <w:rPr>
          <w:sz w:val="20"/>
          <w:szCs w:val="20"/>
        </w:rPr>
        <w:t>Avalúo</w:t>
      </w:r>
    </w:p>
    <w:p w:rsidR="006C7671" w:rsidRDefault="006C7671" w:rsidP="00065C16">
      <w:pPr>
        <w:spacing w:line="360" w:lineRule="auto"/>
        <w:jc w:val="both"/>
        <w:rPr>
          <w:b/>
          <w:sz w:val="20"/>
          <w:szCs w:val="20"/>
        </w:rPr>
      </w:pPr>
    </w:p>
    <w:p w:rsidR="00F22818" w:rsidRPr="00D85A6C" w:rsidRDefault="00640A11" w:rsidP="00065C16">
      <w:pPr>
        <w:spacing w:line="360" w:lineRule="auto"/>
        <w:jc w:val="both"/>
        <w:rPr>
          <w:b/>
          <w:sz w:val="20"/>
          <w:szCs w:val="20"/>
        </w:rPr>
      </w:pPr>
      <w:r w:rsidRPr="00D85A6C">
        <w:rPr>
          <w:b/>
          <w:sz w:val="20"/>
          <w:szCs w:val="20"/>
        </w:rPr>
        <w:t>II.- UBICACIÓN:</w:t>
      </w:r>
    </w:p>
    <w:p w:rsidR="00F22818" w:rsidRPr="00020CFC" w:rsidRDefault="00D85A6C" w:rsidP="00065C16">
      <w:pPr>
        <w:spacing w:line="360" w:lineRule="auto"/>
        <w:jc w:val="both"/>
        <w:rPr>
          <w:sz w:val="20"/>
          <w:szCs w:val="20"/>
        </w:rPr>
      </w:pPr>
      <w:r>
        <w:rPr>
          <w:sz w:val="20"/>
          <w:szCs w:val="20"/>
        </w:rPr>
        <w:t xml:space="preserve">A) </w:t>
      </w:r>
      <w:r w:rsidR="00640A11" w:rsidRPr="00020CFC">
        <w:rPr>
          <w:sz w:val="20"/>
          <w:szCs w:val="20"/>
        </w:rPr>
        <w:t>Localidad</w:t>
      </w:r>
    </w:p>
    <w:p w:rsidR="00F22818" w:rsidRPr="00020CFC" w:rsidRDefault="00D85A6C" w:rsidP="00065C16">
      <w:pPr>
        <w:spacing w:line="360" w:lineRule="auto"/>
        <w:jc w:val="both"/>
        <w:rPr>
          <w:sz w:val="20"/>
          <w:szCs w:val="20"/>
        </w:rPr>
      </w:pPr>
      <w:r>
        <w:rPr>
          <w:sz w:val="20"/>
          <w:szCs w:val="20"/>
        </w:rPr>
        <w:t xml:space="preserve">B) </w:t>
      </w:r>
      <w:r w:rsidR="00640A11" w:rsidRPr="00020CFC">
        <w:rPr>
          <w:sz w:val="20"/>
          <w:szCs w:val="20"/>
        </w:rPr>
        <w:t>Sección Catastral</w:t>
      </w:r>
    </w:p>
    <w:p w:rsidR="00F22818" w:rsidRPr="00020CFC" w:rsidRDefault="00D85A6C" w:rsidP="00065C16">
      <w:pPr>
        <w:spacing w:line="360" w:lineRule="auto"/>
        <w:jc w:val="both"/>
        <w:rPr>
          <w:sz w:val="20"/>
          <w:szCs w:val="20"/>
        </w:rPr>
      </w:pPr>
      <w:r>
        <w:rPr>
          <w:sz w:val="20"/>
          <w:szCs w:val="20"/>
        </w:rPr>
        <w:t xml:space="preserve">C) </w:t>
      </w:r>
      <w:r w:rsidR="00640A11" w:rsidRPr="00020CFC">
        <w:rPr>
          <w:sz w:val="20"/>
          <w:szCs w:val="20"/>
        </w:rPr>
        <w:t>Calle y</w:t>
      </w:r>
      <w:r w:rsidR="00640A11" w:rsidRPr="00020CFC">
        <w:rPr>
          <w:spacing w:val="-2"/>
          <w:sz w:val="20"/>
          <w:szCs w:val="20"/>
        </w:rPr>
        <w:t xml:space="preserve"> </w:t>
      </w:r>
      <w:r w:rsidR="00640A11" w:rsidRPr="00020CFC">
        <w:rPr>
          <w:sz w:val="20"/>
          <w:szCs w:val="20"/>
        </w:rPr>
        <w:t>Número</w:t>
      </w:r>
    </w:p>
    <w:p w:rsidR="00F22818" w:rsidRPr="00020CFC" w:rsidRDefault="00D85A6C" w:rsidP="00065C16">
      <w:pPr>
        <w:spacing w:line="360" w:lineRule="auto"/>
        <w:jc w:val="both"/>
        <w:rPr>
          <w:sz w:val="20"/>
          <w:szCs w:val="20"/>
        </w:rPr>
      </w:pPr>
      <w:r>
        <w:rPr>
          <w:sz w:val="20"/>
          <w:szCs w:val="20"/>
        </w:rPr>
        <w:t xml:space="preserve">D) </w:t>
      </w:r>
      <w:r w:rsidR="00640A11" w:rsidRPr="00020CFC">
        <w:rPr>
          <w:sz w:val="20"/>
          <w:szCs w:val="20"/>
        </w:rPr>
        <w:t>Colonia</w:t>
      </w:r>
    </w:p>
    <w:p w:rsidR="00F22818" w:rsidRPr="00020CFC" w:rsidRDefault="00D85A6C" w:rsidP="00065C16">
      <w:pPr>
        <w:spacing w:line="360" w:lineRule="auto"/>
        <w:jc w:val="both"/>
        <w:rPr>
          <w:sz w:val="20"/>
          <w:szCs w:val="20"/>
        </w:rPr>
      </w:pPr>
      <w:r>
        <w:rPr>
          <w:sz w:val="20"/>
          <w:szCs w:val="20"/>
        </w:rPr>
        <w:t xml:space="preserve">E) </w:t>
      </w:r>
      <w:r w:rsidR="00640A11" w:rsidRPr="00020CFC">
        <w:rPr>
          <w:sz w:val="20"/>
          <w:szCs w:val="20"/>
        </w:rPr>
        <w:t>Observaciones (en su</w:t>
      </w:r>
      <w:r w:rsidR="00640A11" w:rsidRPr="00020CFC">
        <w:rPr>
          <w:spacing w:val="-1"/>
          <w:sz w:val="20"/>
          <w:szCs w:val="20"/>
        </w:rPr>
        <w:t xml:space="preserve"> </w:t>
      </w:r>
      <w:r w:rsidR="00640A11" w:rsidRPr="00020CFC">
        <w:rPr>
          <w:sz w:val="20"/>
          <w:szCs w:val="20"/>
        </w:rPr>
        <w:t>caso)</w:t>
      </w:r>
    </w:p>
    <w:p w:rsidR="00F22818" w:rsidRPr="00D85A6C" w:rsidRDefault="00640A11" w:rsidP="00065C16">
      <w:pPr>
        <w:spacing w:line="360" w:lineRule="auto"/>
        <w:jc w:val="both"/>
        <w:rPr>
          <w:b/>
          <w:sz w:val="20"/>
          <w:szCs w:val="20"/>
        </w:rPr>
      </w:pPr>
      <w:r w:rsidRPr="00D85A6C">
        <w:rPr>
          <w:b/>
          <w:sz w:val="20"/>
          <w:szCs w:val="20"/>
        </w:rPr>
        <w:t>III.- RESUMEN VALUATORIO:</w:t>
      </w:r>
    </w:p>
    <w:p w:rsidR="00F22818" w:rsidRPr="00D85A6C" w:rsidRDefault="00640A11" w:rsidP="00065C16">
      <w:pPr>
        <w:spacing w:line="360" w:lineRule="auto"/>
        <w:jc w:val="both"/>
        <w:rPr>
          <w:b/>
          <w:sz w:val="6"/>
          <w:szCs w:val="6"/>
        </w:rPr>
      </w:pPr>
      <w:r w:rsidRPr="00020CFC">
        <w:rPr>
          <w:b/>
          <w:sz w:val="20"/>
          <w:szCs w:val="20"/>
        </w:rPr>
        <w:t>A).- TERRENO</w:t>
      </w:r>
    </w:p>
    <w:p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 Total M2   2)</w:t>
      </w:r>
      <w:r w:rsidR="00640A11" w:rsidRPr="00020CFC">
        <w:rPr>
          <w:spacing w:val="-11"/>
          <w:sz w:val="20"/>
          <w:szCs w:val="20"/>
        </w:rPr>
        <w:t xml:space="preserve"> </w:t>
      </w:r>
      <w:r w:rsidR="00640A11" w:rsidRPr="00020CFC">
        <w:rPr>
          <w:sz w:val="20"/>
          <w:szCs w:val="20"/>
        </w:rPr>
        <w:t>Valor</w:t>
      </w:r>
      <w:r w:rsidR="00640A11" w:rsidRPr="00020CFC">
        <w:rPr>
          <w:spacing w:val="-3"/>
          <w:sz w:val="20"/>
          <w:szCs w:val="20"/>
        </w:rPr>
        <w:t xml:space="preserve"> </w:t>
      </w:r>
      <w:r w:rsidR="00640A11" w:rsidRPr="00020CFC">
        <w:rPr>
          <w:sz w:val="20"/>
          <w:szCs w:val="20"/>
        </w:rPr>
        <w:t>Unitario</w:t>
      </w:r>
      <w:r w:rsidR="00640A11" w:rsidRPr="00020CFC">
        <w:rPr>
          <w:sz w:val="20"/>
          <w:szCs w:val="20"/>
        </w:rPr>
        <w:tab/>
      </w:r>
      <w:r>
        <w:rPr>
          <w:sz w:val="20"/>
          <w:szCs w:val="20"/>
        </w:rPr>
        <w:t xml:space="preserve">  </w:t>
      </w:r>
      <w:r w:rsidR="00D02E10">
        <w:rPr>
          <w:sz w:val="20"/>
          <w:szCs w:val="20"/>
        </w:rPr>
        <w:t xml:space="preserve"> </w:t>
      </w:r>
      <w:r w:rsidR="00640A11" w:rsidRPr="00020CFC">
        <w:rPr>
          <w:sz w:val="20"/>
          <w:szCs w:val="20"/>
        </w:rPr>
        <w:t>3) Valor del</w:t>
      </w:r>
      <w:r w:rsidR="00640A11" w:rsidRPr="00020CFC">
        <w:rPr>
          <w:spacing w:val="-4"/>
          <w:sz w:val="20"/>
          <w:szCs w:val="20"/>
        </w:rPr>
        <w:t xml:space="preserve"> </w:t>
      </w:r>
      <w:r w:rsidR="00640A11" w:rsidRPr="00020CFC">
        <w:rPr>
          <w:sz w:val="20"/>
          <w:szCs w:val="20"/>
        </w:rPr>
        <w:t>terreno</w:t>
      </w:r>
    </w:p>
    <w:p w:rsidR="00F22818" w:rsidRPr="00D85A6C" w:rsidRDefault="00640A11" w:rsidP="00065C16">
      <w:pPr>
        <w:spacing w:line="360" w:lineRule="auto"/>
        <w:jc w:val="both"/>
        <w:rPr>
          <w:b/>
          <w:sz w:val="20"/>
          <w:szCs w:val="20"/>
        </w:rPr>
      </w:pPr>
      <w:r w:rsidRPr="00D85A6C">
        <w:rPr>
          <w:b/>
          <w:sz w:val="20"/>
          <w:szCs w:val="20"/>
        </w:rPr>
        <w:t>B).- CONSTRUCCIÓN</w:t>
      </w:r>
    </w:p>
    <w:p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 Total M2   2)</w:t>
      </w:r>
      <w:r w:rsidR="00640A11" w:rsidRPr="00020CFC">
        <w:rPr>
          <w:spacing w:val="-11"/>
          <w:sz w:val="20"/>
          <w:szCs w:val="20"/>
        </w:rPr>
        <w:t xml:space="preserve"> </w:t>
      </w:r>
      <w:r w:rsidR="00640A11" w:rsidRPr="00020CFC">
        <w:rPr>
          <w:sz w:val="20"/>
          <w:szCs w:val="20"/>
        </w:rPr>
        <w:t>Valor</w:t>
      </w:r>
      <w:r w:rsidR="00640A11" w:rsidRPr="00020CFC">
        <w:rPr>
          <w:spacing w:val="-3"/>
          <w:sz w:val="20"/>
          <w:szCs w:val="20"/>
        </w:rPr>
        <w:t xml:space="preserve"> </w:t>
      </w:r>
      <w:r w:rsidR="00640A11" w:rsidRPr="00020CFC">
        <w:rPr>
          <w:sz w:val="20"/>
          <w:szCs w:val="20"/>
        </w:rPr>
        <w:t>Unitario</w:t>
      </w:r>
      <w:r>
        <w:rPr>
          <w:sz w:val="20"/>
          <w:szCs w:val="20"/>
        </w:rPr>
        <w:t xml:space="preserve"> </w:t>
      </w:r>
      <w:r w:rsidR="00D02E10">
        <w:rPr>
          <w:sz w:val="20"/>
          <w:szCs w:val="20"/>
        </w:rPr>
        <w:t xml:space="preserve"> </w:t>
      </w:r>
      <w:r>
        <w:rPr>
          <w:sz w:val="20"/>
          <w:szCs w:val="20"/>
        </w:rPr>
        <w:t xml:space="preserve"> </w:t>
      </w:r>
      <w:r w:rsidR="00640A11" w:rsidRPr="00020CFC">
        <w:rPr>
          <w:sz w:val="20"/>
          <w:szCs w:val="20"/>
        </w:rPr>
        <w:t>3) Valor</w:t>
      </w:r>
      <w:r w:rsidR="00640A11" w:rsidRPr="00020CFC">
        <w:rPr>
          <w:spacing w:val="-4"/>
          <w:sz w:val="20"/>
          <w:szCs w:val="20"/>
        </w:rPr>
        <w:t xml:space="preserve"> </w:t>
      </w:r>
      <w:r w:rsidR="00640A11" w:rsidRPr="00020CFC">
        <w:rPr>
          <w:sz w:val="20"/>
          <w:szCs w:val="20"/>
        </w:rPr>
        <w:t>Comercial</w:t>
      </w:r>
    </w:p>
    <w:p w:rsidR="00F22818" w:rsidRPr="00D85A6C" w:rsidRDefault="00640A11" w:rsidP="00065C16">
      <w:pPr>
        <w:spacing w:line="360" w:lineRule="auto"/>
        <w:jc w:val="both"/>
        <w:rPr>
          <w:b/>
          <w:sz w:val="20"/>
          <w:szCs w:val="20"/>
        </w:rPr>
      </w:pPr>
      <w:r w:rsidRPr="00D85A6C">
        <w:rPr>
          <w:b/>
          <w:sz w:val="20"/>
          <w:szCs w:val="20"/>
        </w:rPr>
        <w:t>IV.- UNIDAD CONDOMINAL:</w:t>
      </w:r>
    </w:p>
    <w:p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w:t>
      </w:r>
      <w:r w:rsidR="00640A11" w:rsidRPr="00020CFC">
        <w:rPr>
          <w:spacing w:val="-2"/>
          <w:sz w:val="20"/>
          <w:szCs w:val="20"/>
        </w:rPr>
        <w:t xml:space="preserve"> </w:t>
      </w:r>
      <w:r w:rsidR="00640A11" w:rsidRPr="00020CFC">
        <w:rPr>
          <w:sz w:val="20"/>
          <w:szCs w:val="20"/>
        </w:rPr>
        <w:t>Privativa</w:t>
      </w:r>
      <w:r w:rsidR="00640A11" w:rsidRPr="00020CFC">
        <w:rPr>
          <w:spacing w:val="-2"/>
          <w:sz w:val="20"/>
          <w:szCs w:val="20"/>
        </w:rPr>
        <w:t xml:space="preserve"> </w:t>
      </w:r>
      <w:r w:rsidR="00640A11" w:rsidRPr="00020CFC">
        <w:rPr>
          <w:sz w:val="20"/>
          <w:szCs w:val="20"/>
        </w:rPr>
        <w:t>M2</w:t>
      </w:r>
      <w:r w:rsidR="00640A11" w:rsidRPr="00020CFC">
        <w:rPr>
          <w:sz w:val="20"/>
          <w:szCs w:val="20"/>
        </w:rPr>
        <w:tab/>
      </w:r>
      <w:r>
        <w:rPr>
          <w:sz w:val="20"/>
          <w:szCs w:val="20"/>
        </w:rPr>
        <w:t>2</w:t>
      </w:r>
      <w:r w:rsidR="00640A11" w:rsidRPr="00020CFC">
        <w:rPr>
          <w:sz w:val="20"/>
          <w:szCs w:val="20"/>
        </w:rPr>
        <w:t>)</w:t>
      </w:r>
      <w:r w:rsidR="00640A11" w:rsidRPr="00020CFC">
        <w:rPr>
          <w:spacing w:val="-5"/>
          <w:sz w:val="20"/>
          <w:szCs w:val="20"/>
        </w:rPr>
        <w:t xml:space="preserve"> </w:t>
      </w:r>
      <w:r w:rsidR="00640A11" w:rsidRPr="00020CFC">
        <w:rPr>
          <w:sz w:val="20"/>
          <w:szCs w:val="20"/>
        </w:rPr>
        <w:t>Valor</w:t>
      </w:r>
      <w:r w:rsidR="00640A11" w:rsidRPr="00020CFC">
        <w:rPr>
          <w:spacing w:val="-2"/>
          <w:sz w:val="20"/>
          <w:szCs w:val="20"/>
        </w:rPr>
        <w:t xml:space="preserve"> </w:t>
      </w:r>
      <w:r w:rsidR="00640A11" w:rsidRPr="00020CFC">
        <w:rPr>
          <w:sz w:val="20"/>
          <w:szCs w:val="20"/>
        </w:rPr>
        <w:t>Unitario</w:t>
      </w:r>
      <w:r>
        <w:rPr>
          <w:sz w:val="20"/>
          <w:szCs w:val="20"/>
        </w:rPr>
        <w:t xml:space="preserve">  </w:t>
      </w:r>
      <w:r>
        <w:rPr>
          <w:sz w:val="20"/>
          <w:szCs w:val="20"/>
        </w:rPr>
        <w:tab/>
        <w:t>3</w:t>
      </w:r>
      <w:r w:rsidR="00640A11" w:rsidRPr="00020CFC">
        <w:rPr>
          <w:sz w:val="20"/>
          <w:szCs w:val="20"/>
        </w:rPr>
        <w:t>) Valor</w:t>
      </w:r>
      <w:r w:rsidR="00640A11" w:rsidRPr="00020CFC">
        <w:rPr>
          <w:spacing w:val="-3"/>
          <w:sz w:val="20"/>
          <w:szCs w:val="20"/>
        </w:rPr>
        <w:t xml:space="preserve"> </w:t>
      </w:r>
      <w:r w:rsidR="00640A11" w:rsidRPr="00020CFC">
        <w:rPr>
          <w:sz w:val="20"/>
          <w:szCs w:val="20"/>
        </w:rPr>
        <w:t>Comercial</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w:t>
      </w:r>
      <w:r w:rsidRPr="00020CFC">
        <w:rPr>
          <w:spacing w:val="-1"/>
          <w:sz w:val="20"/>
          <w:szCs w:val="20"/>
        </w:rPr>
        <w:t xml:space="preserve"> </w:t>
      </w:r>
      <w:r w:rsidRPr="00020CFC">
        <w:rPr>
          <w:sz w:val="20"/>
          <w:szCs w:val="20"/>
        </w:rPr>
        <w:t>pactado.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Para los efectos del presente artículo, el usufructo y la nuda propiedad tienen cada uno el valor equivalente al .5 del valor de la propiedad.</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F22818" w:rsidRPr="00020CFC" w:rsidRDefault="00F22818" w:rsidP="00065C16">
      <w:pPr>
        <w:spacing w:line="360" w:lineRule="auto"/>
        <w:jc w:val="both"/>
        <w:rPr>
          <w:sz w:val="20"/>
          <w:szCs w:val="20"/>
        </w:rPr>
      </w:pPr>
    </w:p>
    <w:p w:rsidR="00F22818" w:rsidRPr="00D85A6C" w:rsidRDefault="00D85A6C" w:rsidP="00D85A6C">
      <w:pPr>
        <w:spacing w:line="360" w:lineRule="auto"/>
        <w:jc w:val="center"/>
        <w:rPr>
          <w:b/>
          <w:sz w:val="20"/>
          <w:szCs w:val="20"/>
        </w:rPr>
      </w:pPr>
      <w:r>
        <w:rPr>
          <w:b/>
          <w:sz w:val="20"/>
          <w:szCs w:val="20"/>
        </w:rPr>
        <w:t>VIGENCIA DE LOS AVALÚOS</w:t>
      </w:r>
    </w:p>
    <w:p w:rsidR="00D85A6C" w:rsidRPr="00D85A6C" w:rsidRDefault="00D85A6C"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57.- </w:t>
      </w:r>
      <w:r w:rsidRPr="00020CFC">
        <w:rPr>
          <w:sz w:val="20"/>
          <w:szCs w:val="20"/>
        </w:rPr>
        <w:t>Los avalúos que se practiquen para el efecto del pago del Impuesto Sobre Adquisición de Bienes Inmuebles, tendrán una vigencia de seis meses a partir de la fecha de su expedición.</w:t>
      </w:r>
    </w:p>
    <w:p w:rsidR="00F22818" w:rsidRPr="00020CFC" w:rsidRDefault="00F22818" w:rsidP="00065C16">
      <w:pPr>
        <w:spacing w:line="360" w:lineRule="auto"/>
        <w:jc w:val="both"/>
        <w:rPr>
          <w:sz w:val="20"/>
          <w:szCs w:val="20"/>
        </w:rPr>
      </w:pPr>
    </w:p>
    <w:p w:rsidR="00F22818" w:rsidRPr="00D85A6C" w:rsidRDefault="00640A11" w:rsidP="00D85A6C">
      <w:pPr>
        <w:spacing w:line="360" w:lineRule="auto"/>
        <w:jc w:val="center"/>
        <w:rPr>
          <w:b/>
          <w:sz w:val="20"/>
          <w:szCs w:val="20"/>
        </w:rPr>
      </w:pPr>
      <w:r w:rsidRPr="00D85A6C">
        <w:rPr>
          <w:b/>
          <w:sz w:val="20"/>
          <w:szCs w:val="20"/>
        </w:rPr>
        <w:t>DE LA TASA</w:t>
      </w:r>
    </w:p>
    <w:p w:rsidR="00F22818" w:rsidRPr="00D85A6C"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58.- </w:t>
      </w:r>
      <w:r w:rsidRPr="00020CFC">
        <w:rPr>
          <w:sz w:val="20"/>
          <w:szCs w:val="20"/>
        </w:rPr>
        <w:t>El impuesto a que se refiere este capítulo, se calculará aplicando la tasa del 2% a la base señalada en el artículo 56 de esta ley.</w:t>
      </w:r>
    </w:p>
    <w:p w:rsidR="00F22818" w:rsidRPr="00020CFC" w:rsidRDefault="00F22818" w:rsidP="00065C16">
      <w:pPr>
        <w:spacing w:line="360" w:lineRule="auto"/>
        <w:jc w:val="both"/>
        <w:rPr>
          <w:sz w:val="20"/>
          <w:szCs w:val="20"/>
        </w:rPr>
      </w:pPr>
    </w:p>
    <w:p w:rsidR="00F22818" w:rsidRPr="00D85A6C" w:rsidRDefault="00640A11" w:rsidP="00D85A6C">
      <w:pPr>
        <w:spacing w:line="360" w:lineRule="auto"/>
        <w:jc w:val="center"/>
        <w:rPr>
          <w:b/>
          <w:sz w:val="20"/>
          <w:szCs w:val="20"/>
        </w:rPr>
      </w:pPr>
      <w:r w:rsidRPr="00D85A6C">
        <w:rPr>
          <w:b/>
          <w:sz w:val="20"/>
          <w:szCs w:val="20"/>
        </w:rPr>
        <w:t>DEL MANIFIESTO A LA AUTORIDAD</w:t>
      </w:r>
    </w:p>
    <w:p w:rsidR="00F22818" w:rsidRPr="00D85A6C"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59.- </w:t>
      </w:r>
      <w:r w:rsidRPr="00020CFC">
        <w:rPr>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020CFC">
        <w:rPr>
          <w:spacing w:val="-16"/>
          <w:sz w:val="20"/>
          <w:szCs w:val="20"/>
        </w:rPr>
        <w:t xml:space="preserve"> </w:t>
      </w:r>
      <w:r w:rsidRPr="00020CFC">
        <w:rPr>
          <w:sz w:val="20"/>
          <w:szCs w:val="20"/>
        </w:rPr>
        <w:t>expresando:</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Nombre y domicilio de los contratantes;</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Firma y sello, en su caso, del autorizante;</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Fecha en que se firmó la escritura de adquisición del inmueble o de los derechos sobre el mismo;</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Naturaleza del acto, contrato o concepto de adquisición;</w:t>
      </w:r>
    </w:p>
    <w:p w:rsidR="00D85A6C" w:rsidRDefault="00640A11" w:rsidP="00065C16">
      <w:pPr>
        <w:spacing w:line="360" w:lineRule="auto"/>
        <w:jc w:val="both"/>
        <w:rPr>
          <w:sz w:val="20"/>
          <w:szCs w:val="20"/>
        </w:rPr>
      </w:pPr>
      <w:r w:rsidRPr="00020CFC">
        <w:rPr>
          <w:b/>
          <w:sz w:val="20"/>
          <w:szCs w:val="20"/>
        </w:rPr>
        <w:t xml:space="preserve">VI.- </w:t>
      </w:r>
      <w:r w:rsidRPr="00020CFC">
        <w:rPr>
          <w:sz w:val="20"/>
          <w:szCs w:val="20"/>
        </w:rPr>
        <w:t xml:space="preserve">Identificación del inmueble; </w:t>
      </w:r>
    </w:p>
    <w:p w:rsidR="00D85A6C" w:rsidRDefault="00640A11" w:rsidP="00065C16">
      <w:pPr>
        <w:spacing w:line="360" w:lineRule="auto"/>
        <w:jc w:val="both"/>
        <w:rPr>
          <w:sz w:val="20"/>
          <w:szCs w:val="20"/>
        </w:rPr>
      </w:pPr>
      <w:r w:rsidRPr="00020CFC">
        <w:rPr>
          <w:b/>
          <w:sz w:val="20"/>
          <w:szCs w:val="20"/>
        </w:rPr>
        <w:t xml:space="preserve">VII.- </w:t>
      </w:r>
      <w:r w:rsidRPr="00020CFC">
        <w:rPr>
          <w:sz w:val="20"/>
          <w:szCs w:val="20"/>
        </w:rPr>
        <w:t>Valor de la operación</w:t>
      </w:r>
      <w:r w:rsidR="00D85A6C">
        <w:rPr>
          <w:sz w:val="20"/>
          <w:szCs w:val="20"/>
        </w:rPr>
        <w:t>;</w:t>
      </w:r>
      <w:r w:rsidRPr="00020CFC">
        <w:rPr>
          <w:sz w:val="20"/>
          <w:szCs w:val="20"/>
        </w:rPr>
        <w:t xml:space="preserve"> </w:t>
      </w:r>
    </w:p>
    <w:p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Liquidación del impuesto.</w:t>
      </w:r>
    </w:p>
    <w:p w:rsidR="00F22818" w:rsidRPr="00D85A6C"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A la manifestación señalada en este artículo, se acumulará copia del avalúo practicado al efecto.</w:t>
      </w:r>
    </w:p>
    <w:p w:rsidR="00F22818" w:rsidRPr="00D85A6C"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 xml:space="preserve">Cuando los fedatarios públicos y quienes realizan funciones notariales no cumplan con la obligación a que se refiere este artículo, serán sancionados con una multa de uno </w:t>
      </w:r>
      <w:r w:rsidR="00834E9D">
        <w:rPr>
          <w:sz w:val="20"/>
          <w:szCs w:val="20"/>
        </w:rPr>
        <w:t>h</w:t>
      </w:r>
      <w:r w:rsidRPr="00020CFC">
        <w:rPr>
          <w:sz w:val="20"/>
          <w:szCs w:val="20"/>
        </w:rPr>
        <w:t>a</w:t>
      </w:r>
      <w:r w:rsidR="00834E9D">
        <w:rPr>
          <w:sz w:val="20"/>
          <w:szCs w:val="20"/>
        </w:rPr>
        <w:t xml:space="preserve">sta diez </w:t>
      </w:r>
      <w:proofErr w:type="spellStart"/>
      <w:r w:rsidR="00834E9D">
        <w:rPr>
          <w:sz w:val="20"/>
          <w:szCs w:val="20"/>
        </w:rPr>
        <w:t>uma</w:t>
      </w:r>
      <w:proofErr w:type="spellEnd"/>
      <w:r w:rsidRPr="00020CFC">
        <w:rPr>
          <w:sz w:val="20"/>
          <w:szCs w:val="20"/>
        </w:rPr>
        <w:t xml:space="preserve"> vigentes en el Estado de</w:t>
      </w:r>
      <w:r w:rsidRPr="00020CFC">
        <w:rPr>
          <w:spacing w:val="-12"/>
          <w:sz w:val="20"/>
          <w:szCs w:val="20"/>
        </w:rPr>
        <w:t xml:space="preserve"> </w:t>
      </w:r>
      <w:r w:rsidRPr="00020CFC">
        <w:rPr>
          <w:sz w:val="20"/>
          <w:szCs w:val="20"/>
        </w:rPr>
        <w:t>Yucatán.</w:t>
      </w:r>
    </w:p>
    <w:p w:rsidR="00F22818" w:rsidRPr="00D85A6C"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F22818" w:rsidRPr="00020CFC" w:rsidRDefault="00F22818" w:rsidP="00065C16">
      <w:pPr>
        <w:spacing w:line="360" w:lineRule="auto"/>
        <w:jc w:val="both"/>
        <w:rPr>
          <w:sz w:val="20"/>
          <w:szCs w:val="20"/>
        </w:rPr>
      </w:pPr>
    </w:p>
    <w:p w:rsidR="00F22818" w:rsidRPr="00D85A6C" w:rsidRDefault="00640A11" w:rsidP="00D85A6C">
      <w:pPr>
        <w:spacing w:line="360" w:lineRule="auto"/>
        <w:jc w:val="center"/>
        <w:rPr>
          <w:b/>
          <w:sz w:val="20"/>
          <w:szCs w:val="20"/>
        </w:rPr>
      </w:pPr>
      <w:r w:rsidRPr="00D85A6C">
        <w:rPr>
          <w:b/>
          <w:sz w:val="20"/>
          <w:szCs w:val="20"/>
        </w:rPr>
        <w:t>DE LOS RESPONSABLES SOLIDARIOS</w:t>
      </w:r>
    </w:p>
    <w:p w:rsidR="00F22818" w:rsidRPr="00D85A6C"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60.- </w:t>
      </w:r>
      <w:r w:rsidRPr="00020CFC">
        <w:rPr>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w:t>
      </w:r>
      <w:r w:rsidRPr="00020CFC">
        <w:rPr>
          <w:sz w:val="20"/>
          <w:szCs w:val="20"/>
        </w:rPr>
        <w:lastRenderedPageBreak/>
        <w:t>contrato o escritura correspondiente.</w:t>
      </w:r>
    </w:p>
    <w:p w:rsidR="00F22818" w:rsidRPr="007D1A82"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F22818" w:rsidRPr="007D1A82" w:rsidRDefault="00F22818" w:rsidP="00065C16">
      <w:pPr>
        <w:spacing w:line="360" w:lineRule="auto"/>
        <w:jc w:val="both"/>
        <w:rPr>
          <w:sz w:val="10"/>
          <w:szCs w:val="10"/>
        </w:rPr>
      </w:pPr>
    </w:p>
    <w:p w:rsidR="006C7671" w:rsidRDefault="006C7671"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020CFC">
        <w:rPr>
          <w:spacing w:val="2"/>
          <w:sz w:val="20"/>
          <w:szCs w:val="20"/>
        </w:rPr>
        <w:t xml:space="preserve"> </w:t>
      </w:r>
      <w:r w:rsidRPr="00020CFC">
        <w:rPr>
          <w:sz w:val="20"/>
          <w:szCs w:val="20"/>
        </w:rPr>
        <w:t>motivo.</w:t>
      </w:r>
    </w:p>
    <w:p w:rsidR="00F22818" w:rsidRPr="00020CFC" w:rsidRDefault="00640A11" w:rsidP="00065C16">
      <w:pPr>
        <w:spacing w:line="360" w:lineRule="auto"/>
        <w:jc w:val="both"/>
        <w:rPr>
          <w:sz w:val="20"/>
          <w:szCs w:val="20"/>
        </w:rPr>
      </w:pPr>
      <w:r w:rsidRPr="00020CFC">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F22818" w:rsidRPr="00020CFC" w:rsidRDefault="00F22818" w:rsidP="00065C16">
      <w:pPr>
        <w:spacing w:line="360" w:lineRule="auto"/>
        <w:jc w:val="both"/>
        <w:rPr>
          <w:sz w:val="20"/>
          <w:szCs w:val="20"/>
        </w:rPr>
      </w:pPr>
    </w:p>
    <w:p w:rsidR="00F22818" w:rsidRPr="007D1A82" w:rsidRDefault="00640A11" w:rsidP="007D1A82">
      <w:pPr>
        <w:spacing w:line="360" w:lineRule="auto"/>
        <w:jc w:val="center"/>
        <w:rPr>
          <w:b/>
          <w:sz w:val="20"/>
          <w:szCs w:val="20"/>
        </w:rPr>
      </w:pPr>
      <w:r w:rsidRPr="007D1A82">
        <w:rPr>
          <w:b/>
          <w:sz w:val="20"/>
          <w:szCs w:val="20"/>
        </w:rPr>
        <w:t>DEL PAGO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61.- </w:t>
      </w:r>
      <w:r w:rsidRPr="00020CFC">
        <w:rPr>
          <w:sz w:val="20"/>
          <w:szCs w:val="20"/>
        </w:rPr>
        <w:t>El pago del Impuesto Sobre Adquisición de Inmuebles, deberá hacerse, dentro de los treinta días hábiles siguientes a la fecha en que, según el caso, ocurra primero alguno de los siguientes supuestos:</w:t>
      </w:r>
    </w:p>
    <w:p w:rsidR="00F22818" w:rsidRPr="00020CFC" w:rsidRDefault="00D454EE" w:rsidP="00065C16">
      <w:pPr>
        <w:spacing w:line="360" w:lineRule="auto"/>
        <w:jc w:val="both"/>
        <w:rPr>
          <w:sz w:val="20"/>
          <w:szCs w:val="20"/>
        </w:rPr>
      </w:pPr>
      <w:r>
        <w:rPr>
          <w:sz w:val="20"/>
          <w:szCs w:val="20"/>
        </w:rPr>
        <w:t xml:space="preserve">A) </w:t>
      </w:r>
      <w:r w:rsidR="00640A11" w:rsidRPr="00020CFC">
        <w:rPr>
          <w:sz w:val="20"/>
          <w:szCs w:val="20"/>
        </w:rPr>
        <w:t>Se celebre el acto contrato</w:t>
      </w:r>
    </w:p>
    <w:p w:rsidR="00F22818" w:rsidRPr="00020CFC" w:rsidRDefault="00D454EE" w:rsidP="00065C16">
      <w:pPr>
        <w:spacing w:line="360" w:lineRule="auto"/>
        <w:jc w:val="both"/>
        <w:rPr>
          <w:sz w:val="20"/>
          <w:szCs w:val="20"/>
        </w:rPr>
      </w:pPr>
      <w:r>
        <w:rPr>
          <w:sz w:val="20"/>
          <w:szCs w:val="20"/>
        </w:rPr>
        <w:t xml:space="preserve">B) </w:t>
      </w:r>
      <w:r w:rsidR="00640A11" w:rsidRPr="00020CFC">
        <w:rPr>
          <w:sz w:val="20"/>
          <w:szCs w:val="20"/>
        </w:rPr>
        <w:t>Se eleve a escritura</w:t>
      </w:r>
      <w:r w:rsidR="00640A11" w:rsidRPr="00020CFC">
        <w:rPr>
          <w:spacing w:val="1"/>
          <w:sz w:val="20"/>
          <w:szCs w:val="20"/>
        </w:rPr>
        <w:t xml:space="preserve"> </w:t>
      </w:r>
      <w:r w:rsidR="00640A11" w:rsidRPr="00020CFC">
        <w:rPr>
          <w:sz w:val="20"/>
          <w:szCs w:val="20"/>
        </w:rPr>
        <w:t>pública</w:t>
      </w:r>
    </w:p>
    <w:p w:rsidR="00F22818" w:rsidRPr="00020CFC" w:rsidRDefault="00D454EE" w:rsidP="00065C16">
      <w:pPr>
        <w:spacing w:line="360" w:lineRule="auto"/>
        <w:jc w:val="both"/>
        <w:rPr>
          <w:sz w:val="20"/>
          <w:szCs w:val="20"/>
        </w:rPr>
      </w:pPr>
      <w:r>
        <w:rPr>
          <w:sz w:val="20"/>
          <w:szCs w:val="20"/>
        </w:rPr>
        <w:t xml:space="preserve">C) </w:t>
      </w:r>
      <w:r w:rsidR="00640A11" w:rsidRPr="00020CFC">
        <w:rPr>
          <w:sz w:val="20"/>
          <w:szCs w:val="20"/>
        </w:rPr>
        <w:t>Se inscriba en el Registro Público de la Propiedad y de Comercio del</w:t>
      </w:r>
      <w:r w:rsidR="00640A11" w:rsidRPr="00020CFC">
        <w:rPr>
          <w:spacing w:val="-7"/>
          <w:sz w:val="20"/>
          <w:szCs w:val="20"/>
        </w:rPr>
        <w:t xml:space="preserve"> </w:t>
      </w:r>
      <w:r w:rsidR="00640A11" w:rsidRPr="00020CFC">
        <w:rPr>
          <w:sz w:val="20"/>
          <w:szCs w:val="20"/>
        </w:rPr>
        <w:t>Estado.</w:t>
      </w:r>
    </w:p>
    <w:p w:rsidR="00F22818" w:rsidRPr="00020CFC" w:rsidRDefault="00F22818" w:rsidP="00065C16">
      <w:pPr>
        <w:spacing w:line="360" w:lineRule="auto"/>
        <w:jc w:val="both"/>
        <w:rPr>
          <w:sz w:val="20"/>
          <w:szCs w:val="20"/>
        </w:rPr>
      </w:pPr>
    </w:p>
    <w:p w:rsidR="00F22818" w:rsidRPr="00D454EE" w:rsidRDefault="00640A11" w:rsidP="00D454EE">
      <w:pPr>
        <w:spacing w:line="360" w:lineRule="auto"/>
        <w:jc w:val="center"/>
        <w:rPr>
          <w:b/>
          <w:sz w:val="20"/>
          <w:szCs w:val="20"/>
        </w:rPr>
      </w:pPr>
      <w:r w:rsidRPr="00D454EE">
        <w:rPr>
          <w:b/>
          <w:sz w:val="20"/>
          <w:szCs w:val="20"/>
        </w:rPr>
        <w:t>DE LA SANCIÓN</w:t>
      </w:r>
    </w:p>
    <w:p w:rsidR="00F22818" w:rsidRPr="00D454EE"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62.- </w:t>
      </w:r>
      <w:r w:rsidRPr="00020CFC">
        <w:rPr>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rsidR="00F22818" w:rsidRPr="00020CFC" w:rsidRDefault="00F22818" w:rsidP="00065C16">
      <w:pPr>
        <w:spacing w:line="360" w:lineRule="auto"/>
        <w:jc w:val="both"/>
        <w:rPr>
          <w:sz w:val="20"/>
          <w:szCs w:val="20"/>
        </w:rPr>
      </w:pPr>
    </w:p>
    <w:p w:rsidR="00F22818" w:rsidRPr="00D454EE" w:rsidRDefault="00D454EE" w:rsidP="00D454EE">
      <w:pPr>
        <w:spacing w:line="360" w:lineRule="auto"/>
        <w:jc w:val="center"/>
        <w:rPr>
          <w:b/>
          <w:sz w:val="20"/>
          <w:szCs w:val="20"/>
        </w:rPr>
      </w:pPr>
      <w:r w:rsidRPr="00D454EE">
        <w:rPr>
          <w:b/>
          <w:sz w:val="20"/>
          <w:szCs w:val="20"/>
        </w:rPr>
        <w:t>CAPÍTULO III</w:t>
      </w:r>
    </w:p>
    <w:p w:rsidR="00F22818" w:rsidRPr="00D454EE" w:rsidRDefault="00D454EE" w:rsidP="00D454EE">
      <w:pPr>
        <w:spacing w:line="360" w:lineRule="auto"/>
        <w:jc w:val="center"/>
        <w:rPr>
          <w:b/>
          <w:sz w:val="20"/>
          <w:szCs w:val="20"/>
        </w:rPr>
      </w:pPr>
      <w:r w:rsidRPr="00D454EE">
        <w:rPr>
          <w:b/>
          <w:sz w:val="20"/>
          <w:szCs w:val="20"/>
        </w:rPr>
        <w:t>IMPUESTO SOBRE DIVERSIONES Y ESPECTÁCULOS PÚBLICOS</w:t>
      </w:r>
    </w:p>
    <w:p w:rsidR="00F22818" w:rsidRPr="00020CFC" w:rsidRDefault="00F22818" w:rsidP="00065C16">
      <w:pPr>
        <w:spacing w:line="360" w:lineRule="auto"/>
        <w:jc w:val="both"/>
        <w:rPr>
          <w:b/>
          <w:sz w:val="20"/>
          <w:szCs w:val="20"/>
        </w:rPr>
      </w:pPr>
    </w:p>
    <w:p w:rsidR="00F22818" w:rsidRPr="00020CFC" w:rsidRDefault="00640A11" w:rsidP="00D454EE">
      <w:pPr>
        <w:spacing w:line="360" w:lineRule="auto"/>
        <w:jc w:val="center"/>
        <w:rPr>
          <w:b/>
          <w:sz w:val="20"/>
          <w:szCs w:val="20"/>
        </w:rPr>
      </w:pPr>
      <w:r w:rsidRPr="00020CFC">
        <w:rPr>
          <w:b/>
          <w:sz w:val="20"/>
          <w:szCs w:val="20"/>
        </w:rPr>
        <w:t>DE LOS SUJETOS</w:t>
      </w:r>
    </w:p>
    <w:p w:rsidR="00D454EE" w:rsidRPr="00D454EE" w:rsidRDefault="00D454EE"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63.- </w:t>
      </w:r>
      <w:r w:rsidRPr="00020CFC">
        <w:rPr>
          <w:sz w:val="20"/>
          <w:szCs w:val="20"/>
        </w:rPr>
        <w:t xml:space="preserve">Son sujetos del Impuesto Sobre Diversiones y Espectáculos Públicos, las personas físicas o morales que perciban ingresos derivados de la comercialización de actos, diversiones o </w:t>
      </w:r>
      <w:r w:rsidRPr="00020CFC">
        <w:rPr>
          <w:sz w:val="20"/>
          <w:szCs w:val="20"/>
        </w:rPr>
        <w:lastRenderedPageBreak/>
        <w:t>espectáculos públicos, ya sea en forma permanente o temporal.</w:t>
      </w:r>
    </w:p>
    <w:p w:rsidR="006C7671" w:rsidRPr="006C7671" w:rsidRDefault="006C7671"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Los sujetos de este impuesto además de las obligaciones a que se refieren los artículos 28 y 29 de esta ley, deberán:</w:t>
      </w:r>
    </w:p>
    <w:p w:rsidR="00F22818" w:rsidRPr="006C7671"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Proporcionar a la Tesorería los datos señalados a continuación:</w:t>
      </w:r>
    </w:p>
    <w:p w:rsidR="00F22818" w:rsidRPr="00020CFC" w:rsidRDefault="00F22818" w:rsidP="00065C16">
      <w:pPr>
        <w:spacing w:line="360" w:lineRule="auto"/>
        <w:jc w:val="both"/>
        <w:rPr>
          <w:sz w:val="20"/>
          <w:szCs w:val="20"/>
        </w:rPr>
      </w:pPr>
    </w:p>
    <w:p w:rsidR="00F22818" w:rsidRPr="00020CFC" w:rsidRDefault="006C7671" w:rsidP="00065C16">
      <w:pPr>
        <w:spacing w:line="360" w:lineRule="auto"/>
        <w:jc w:val="both"/>
        <w:rPr>
          <w:sz w:val="20"/>
          <w:szCs w:val="20"/>
        </w:rPr>
      </w:pPr>
      <w:r w:rsidRPr="006C7671">
        <w:rPr>
          <w:b/>
          <w:sz w:val="20"/>
          <w:szCs w:val="20"/>
        </w:rPr>
        <w:t>A)</w:t>
      </w:r>
      <w:r>
        <w:rPr>
          <w:sz w:val="20"/>
          <w:szCs w:val="20"/>
        </w:rPr>
        <w:t xml:space="preserve"> </w:t>
      </w:r>
      <w:r w:rsidR="00640A11" w:rsidRPr="00020CFC">
        <w:rPr>
          <w:sz w:val="20"/>
          <w:szCs w:val="20"/>
        </w:rPr>
        <w:t>Nombre y domicilio de quien promueve la diversión o espectáculo</w:t>
      </w:r>
    </w:p>
    <w:p w:rsidR="00F22818" w:rsidRPr="00020CFC" w:rsidRDefault="006C7671" w:rsidP="00065C16">
      <w:pPr>
        <w:spacing w:line="360" w:lineRule="auto"/>
        <w:jc w:val="both"/>
        <w:rPr>
          <w:sz w:val="20"/>
          <w:szCs w:val="20"/>
        </w:rPr>
      </w:pPr>
      <w:r w:rsidRPr="006C7671">
        <w:rPr>
          <w:b/>
          <w:sz w:val="20"/>
          <w:szCs w:val="20"/>
        </w:rPr>
        <w:t>B)</w:t>
      </w:r>
      <w:r>
        <w:rPr>
          <w:sz w:val="20"/>
          <w:szCs w:val="20"/>
        </w:rPr>
        <w:t xml:space="preserve"> </w:t>
      </w:r>
      <w:r w:rsidR="00640A11" w:rsidRPr="00020CFC">
        <w:rPr>
          <w:sz w:val="20"/>
          <w:szCs w:val="20"/>
        </w:rPr>
        <w:t>Clase o Tipo de Diversión o</w:t>
      </w:r>
      <w:r w:rsidR="00640A11" w:rsidRPr="00020CFC">
        <w:rPr>
          <w:spacing w:val="-3"/>
          <w:sz w:val="20"/>
          <w:szCs w:val="20"/>
        </w:rPr>
        <w:t xml:space="preserve"> </w:t>
      </w:r>
      <w:r w:rsidR="00640A11" w:rsidRPr="00020CFC">
        <w:rPr>
          <w:sz w:val="20"/>
          <w:szCs w:val="20"/>
        </w:rPr>
        <w:t>Espectáculo</w:t>
      </w:r>
    </w:p>
    <w:p w:rsidR="00F22818" w:rsidRPr="00020CFC" w:rsidRDefault="006C7671" w:rsidP="00065C16">
      <w:pPr>
        <w:spacing w:line="360" w:lineRule="auto"/>
        <w:jc w:val="both"/>
        <w:rPr>
          <w:sz w:val="20"/>
          <w:szCs w:val="20"/>
        </w:rPr>
      </w:pPr>
      <w:r w:rsidRPr="006C7671">
        <w:rPr>
          <w:b/>
          <w:sz w:val="20"/>
          <w:szCs w:val="20"/>
        </w:rPr>
        <w:t>C)</w:t>
      </w:r>
      <w:r>
        <w:rPr>
          <w:sz w:val="20"/>
          <w:szCs w:val="20"/>
        </w:rPr>
        <w:t xml:space="preserve"> </w:t>
      </w:r>
      <w:r w:rsidR="00640A11" w:rsidRPr="00020CFC">
        <w:rPr>
          <w:sz w:val="20"/>
          <w:szCs w:val="20"/>
        </w:rPr>
        <w:t>Ubicación del lugar donde se llevará a cabo el</w:t>
      </w:r>
      <w:r w:rsidR="00640A11" w:rsidRPr="00020CFC">
        <w:rPr>
          <w:spacing w:val="1"/>
          <w:sz w:val="20"/>
          <w:szCs w:val="20"/>
        </w:rPr>
        <w:t xml:space="preserve"> </w:t>
      </w:r>
      <w:r w:rsidR="00640A11" w:rsidRPr="00020CFC">
        <w:rPr>
          <w:sz w:val="20"/>
          <w:szCs w:val="20"/>
        </w:rPr>
        <w:t>evento</w:t>
      </w:r>
    </w:p>
    <w:p w:rsidR="00F22818" w:rsidRPr="006C7671"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Cumplir con las disposiciones que para tal efecto fije el Ayuntamiento del Municipio de </w:t>
      </w:r>
      <w:r w:rsidR="00133D63" w:rsidRPr="00020CFC">
        <w:rPr>
          <w:sz w:val="20"/>
          <w:szCs w:val="20"/>
        </w:rPr>
        <w:t>T</w:t>
      </w:r>
      <w:r w:rsidR="006C7671" w:rsidRPr="00020CFC">
        <w:rPr>
          <w:sz w:val="20"/>
          <w:szCs w:val="20"/>
        </w:rPr>
        <w:t>ixpéual</w:t>
      </w:r>
      <w:r w:rsidRPr="00020CFC">
        <w:rPr>
          <w:sz w:val="20"/>
          <w:szCs w:val="20"/>
        </w:rPr>
        <w:t>, Yucatán, en el caso del Municipio que no hubiere el reglamento respectivo, y</w:t>
      </w:r>
    </w:p>
    <w:p w:rsidR="00F22818" w:rsidRPr="006C7671"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F22818" w:rsidRPr="00020CFC" w:rsidRDefault="00F22818" w:rsidP="00065C16">
      <w:pPr>
        <w:spacing w:line="360" w:lineRule="auto"/>
        <w:jc w:val="both"/>
        <w:rPr>
          <w:sz w:val="20"/>
          <w:szCs w:val="20"/>
        </w:rPr>
      </w:pPr>
    </w:p>
    <w:p w:rsidR="00F22818" w:rsidRPr="006C7671" w:rsidRDefault="00640A11" w:rsidP="006C7671">
      <w:pPr>
        <w:spacing w:line="360" w:lineRule="auto"/>
        <w:jc w:val="center"/>
        <w:rPr>
          <w:b/>
          <w:sz w:val="20"/>
          <w:szCs w:val="20"/>
        </w:rPr>
      </w:pPr>
      <w:r w:rsidRPr="006C7671">
        <w:rPr>
          <w:b/>
          <w:sz w:val="20"/>
          <w:szCs w:val="20"/>
        </w:rPr>
        <w:t>DEL OBJETO</w:t>
      </w:r>
    </w:p>
    <w:p w:rsidR="006C7671" w:rsidRPr="006C7671" w:rsidRDefault="006C7671"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64.- </w:t>
      </w:r>
      <w:r w:rsidRPr="00020CFC">
        <w:rPr>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F22818" w:rsidRPr="006C7671"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Para los efectos de este capítulo se consideran:</w:t>
      </w:r>
    </w:p>
    <w:p w:rsidR="006C7671" w:rsidRPr="006C7671" w:rsidRDefault="006C7671"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Diversiones Públicas</w:t>
      </w:r>
      <w:r w:rsidRPr="00020CFC">
        <w:rPr>
          <w:sz w:val="20"/>
          <w:szCs w:val="20"/>
        </w:rPr>
        <w:t>: Son aquellos eventos a los cuales el público asiste mediante el pago de una cuota de admisión, con la finalidad de participar o tener la oportunidad de participar activamente en los mismos.</w:t>
      </w:r>
    </w:p>
    <w:p w:rsidR="00F22818" w:rsidRPr="00020CFC" w:rsidRDefault="00640A11" w:rsidP="00065C16">
      <w:pPr>
        <w:spacing w:line="360" w:lineRule="auto"/>
        <w:jc w:val="both"/>
        <w:rPr>
          <w:sz w:val="20"/>
          <w:szCs w:val="20"/>
        </w:rPr>
      </w:pPr>
      <w:r w:rsidRPr="00020CFC">
        <w:rPr>
          <w:b/>
          <w:sz w:val="20"/>
          <w:szCs w:val="20"/>
        </w:rPr>
        <w:t>Espectáculos Públicos</w:t>
      </w:r>
      <w:r w:rsidRPr="00020CFC">
        <w:rPr>
          <w:sz w:val="20"/>
          <w:szCs w:val="20"/>
        </w:rPr>
        <w:t>: Son aquellos eventos a los que el público asiste, mediante el pago de una cuota de admisión, con la finalidad de recrearse y disfrutar con la presentación del mismo, pero sin participar en forma activa.</w:t>
      </w:r>
    </w:p>
    <w:p w:rsidR="00F22818" w:rsidRPr="00020CFC" w:rsidRDefault="00640A11" w:rsidP="00065C16">
      <w:pPr>
        <w:spacing w:line="360" w:lineRule="auto"/>
        <w:jc w:val="both"/>
        <w:rPr>
          <w:sz w:val="20"/>
          <w:szCs w:val="20"/>
        </w:rPr>
      </w:pPr>
      <w:r w:rsidRPr="00020CFC">
        <w:rPr>
          <w:b/>
          <w:sz w:val="20"/>
          <w:szCs w:val="20"/>
        </w:rPr>
        <w:t>Cuota de Admisión</w:t>
      </w:r>
      <w:r w:rsidRPr="00020CFC">
        <w:rPr>
          <w:sz w:val="20"/>
          <w:szCs w:val="20"/>
        </w:rPr>
        <w:t>: Es el importe o boleto de entrada, donativo, cooperación o cualquier otra denominación que se le dé a la cantidad de dinero por la que se permita el acceso a las diversiones y espectáculos</w:t>
      </w:r>
      <w:r w:rsidRPr="00020CFC">
        <w:rPr>
          <w:spacing w:val="-4"/>
          <w:sz w:val="20"/>
          <w:szCs w:val="20"/>
        </w:rPr>
        <w:t xml:space="preserve"> </w:t>
      </w:r>
      <w:r w:rsidRPr="00020CFC">
        <w:rPr>
          <w:sz w:val="20"/>
          <w:szCs w:val="20"/>
        </w:rPr>
        <w:t>públicos.</w:t>
      </w:r>
    </w:p>
    <w:p w:rsidR="00F22818" w:rsidRPr="00020CFC" w:rsidRDefault="00F22818" w:rsidP="00065C16">
      <w:pPr>
        <w:spacing w:line="360" w:lineRule="auto"/>
        <w:jc w:val="both"/>
        <w:rPr>
          <w:sz w:val="20"/>
          <w:szCs w:val="20"/>
        </w:rPr>
      </w:pPr>
    </w:p>
    <w:p w:rsidR="00F22818" w:rsidRPr="006C7671" w:rsidRDefault="00640A11" w:rsidP="006C7671">
      <w:pPr>
        <w:spacing w:line="360" w:lineRule="auto"/>
        <w:jc w:val="center"/>
        <w:rPr>
          <w:b/>
          <w:sz w:val="20"/>
          <w:szCs w:val="20"/>
        </w:rPr>
      </w:pPr>
      <w:r w:rsidRPr="003C6ED2">
        <w:rPr>
          <w:b/>
          <w:sz w:val="20"/>
          <w:szCs w:val="20"/>
        </w:rPr>
        <w:t>DE LA BASE</w:t>
      </w:r>
    </w:p>
    <w:p w:rsidR="00F22818" w:rsidRPr="006C7671"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65.- </w:t>
      </w:r>
      <w:r w:rsidRPr="00020CFC">
        <w:rPr>
          <w:sz w:val="20"/>
          <w:szCs w:val="20"/>
        </w:rPr>
        <w:t>La base del Impuesto Sobre Diversiones y Espectáculos Públicos, será la totalidad del ingreso percibido por los sujetos del impuesto, en la comercialización correspondiente.</w:t>
      </w:r>
    </w:p>
    <w:p w:rsidR="00F22818" w:rsidRPr="00020CFC" w:rsidRDefault="00F22818" w:rsidP="00065C16">
      <w:pPr>
        <w:spacing w:line="360" w:lineRule="auto"/>
        <w:jc w:val="both"/>
        <w:rPr>
          <w:sz w:val="20"/>
          <w:szCs w:val="20"/>
        </w:rPr>
      </w:pPr>
    </w:p>
    <w:p w:rsidR="00F22818" w:rsidRPr="006C7671" w:rsidRDefault="00640A11" w:rsidP="006C7671">
      <w:pPr>
        <w:spacing w:line="360" w:lineRule="auto"/>
        <w:jc w:val="center"/>
        <w:rPr>
          <w:b/>
          <w:sz w:val="20"/>
          <w:szCs w:val="20"/>
        </w:rPr>
      </w:pPr>
      <w:r w:rsidRPr="006C7671">
        <w:rPr>
          <w:b/>
          <w:sz w:val="20"/>
          <w:szCs w:val="20"/>
        </w:rPr>
        <w:t>DE LA TASA</w:t>
      </w:r>
    </w:p>
    <w:p w:rsidR="00F22818" w:rsidRPr="006C7671"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66.- </w:t>
      </w:r>
      <w:r w:rsidRPr="00020CFC">
        <w:rPr>
          <w:sz w:val="20"/>
          <w:szCs w:val="20"/>
        </w:rPr>
        <w:t>La tasa del Impuesto Sobre Diversiones y Espectáculos Públicos, será de 8% misma que se aplicará sobre la base determinada, conforme al artículo inmediato anterior.</w:t>
      </w:r>
    </w:p>
    <w:p w:rsidR="00F22818" w:rsidRPr="00505028"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Cuando el espectáculo público consista en la puesta en escena de obras teatrales la tasa será de cero, en espectáculos de circo la tasa será del 5%, aplicada a la totalidad del ingreso</w:t>
      </w:r>
      <w:r w:rsidRPr="00020CFC">
        <w:rPr>
          <w:spacing w:val="-3"/>
          <w:sz w:val="20"/>
          <w:szCs w:val="20"/>
        </w:rPr>
        <w:t xml:space="preserve"> </w:t>
      </w:r>
      <w:r w:rsidRPr="00020CFC">
        <w:rPr>
          <w:sz w:val="20"/>
          <w:szCs w:val="20"/>
        </w:rPr>
        <w:t>percibido.</w:t>
      </w:r>
    </w:p>
    <w:p w:rsidR="00F22818" w:rsidRPr="00020CFC" w:rsidRDefault="00F22818" w:rsidP="00065C16">
      <w:pPr>
        <w:spacing w:line="360" w:lineRule="auto"/>
        <w:jc w:val="both"/>
        <w:rPr>
          <w:sz w:val="20"/>
          <w:szCs w:val="20"/>
        </w:rPr>
      </w:pPr>
    </w:p>
    <w:p w:rsidR="00F22818" w:rsidRPr="00505028" w:rsidRDefault="00640A11" w:rsidP="00505028">
      <w:pPr>
        <w:spacing w:line="360" w:lineRule="auto"/>
        <w:jc w:val="center"/>
        <w:rPr>
          <w:b/>
          <w:sz w:val="20"/>
          <w:szCs w:val="20"/>
        </w:rPr>
      </w:pPr>
      <w:r w:rsidRPr="00505028">
        <w:rPr>
          <w:b/>
          <w:sz w:val="20"/>
          <w:szCs w:val="20"/>
        </w:rPr>
        <w:t>DE LA FACULTAD DE DISMINUIR LA TASA</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67.- </w:t>
      </w:r>
      <w:r w:rsidRPr="00020CFC">
        <w:rPr>
          <w:sz w:val="20"/>
          <w:szCs w:val="20"/>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rsidR="00F22818" w:rsidRPr="00020CFC" w:rsidRDefault="00F22818" w:rsidP="00065C16">
      <w:pPr>
        <w:spacing w:line="360" w:lineRule="auto"/>
        <w:jc w:val="both"/>
        <w:rPr>
          <w:sz w:val="20"/>
          <w:szCs w:val="20"/>
        </w:rPr>
      </w:pPr>
    </w:p>
    <w:p w:rsidR="00F22818" w:rsidRPr="00505028" w:rsidRDefault="00640A11" w:rsidP="00505028">
      <w:pPr>
        <w:spacing w:line="360" w:lineRule="auto"/>
        <w:jc w:val="center"/>
        <w:rPr>
          <w:b/>
          <w:sz w:val="20"/>
          <w:szCs w:val="20"/>
        </w:rPr>
      </w:pPr>
      <w:r w:rsidRPr="00505028">
        <w:rPr>
          <w:b/>
          <w:sz w:val="20"/>
          <w:szCs w:val="20"/>
        </w:rPr>
        <w:t>DEL PAGO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68.- </w:t>
      </w:r>
      <w:r w:rsidRPr="00020CFC">
        <w:rPr>
          <w:sz w:val="20"/>
          <w:szCs w:val="20"/>
        </w:rPr>
        <w:t>El pago de este impuesto se sujetará a lo siguiente:</w:t>
      </w:r>
    </w:p>
    <w:p w:rsidR="00505028" w:rsidRPr="00505028" w:rsidRDefault="00505028" w:rsidP="00065C16">
      <w:pPr>
        <w:spacing w:line="360" w:lineRule="auto"/>
        <w:jc w:val="both"/>
        <w:rPr>
          <w:sz w:val="10"/>
          <w:szCs w:val="10"/>
        </w:rPr>
      </w:pPr>
    </w:p>
    <w:p w:rsidR="00F22818" w:rsidRPr="00020CFC" w:rsidRDefault="00505028" w:rsidP="00065C16">
      <w:pPr>
        <w:spacing w:line="360" w:lineRule="auto"/>
        <w:jc w:val="both"/>
        <w:rPr>
          <w:sz w:val="20"/>
          <w:szCs w:val="20"/>
        </w:rPr>
      </w:pPr>
      <w:r>
        <w:rPr>
          <w:sz w:val="20"/>
          <w:szCs w:val="20"/>
        </w:rPr>
        <w:t xml:space="preserve">A) </w:t>
      </w:r>
      <w:r w:rsidR="00640A11" w:rsidRPr="00020CFC">
        <w:rPr>
          <w:sz w:val="20"/>
          <w:szCs w:val="20"/>
        </w:rPr>
        <w:t>Si pudiera determinarse previamente el monto del ingreso y se trate</w:t>
      </w:r>
      <w:r w:rsidR="00640A11" w:rsidRPr="00020CFC">
        <w:rPr>
          <w:spacing w:val="2"/>
          <w:sz w:val="20"/>
          <w:szCs w:val="20"/>
        </w:rPr>
        <w:t xml:space="preserve"> </w:t>
      </w:r>
      <w:r w:rsidR="00640A11" w:rsidRPr="00020CFC">
        <w:rPr>
          <w:sz w:val="20"/>
          <w:szCs w:val="20"/>
        </w:rPr>
        <w:t>de</w:t>
      </w:r>
      <w:r>
        <w:rPr>
          <w:sz w:val="20"/>
          <w:szCs w:val="20"/>
        </w:rPr>
        <w:t xml:space="preserve"> </w:t>
      </w:r>
      <w:r w:rsidR="00640A11" w:rsidRPr="00020CFC">
        <w:rPr>
          <w:sz w:val="20"/>
          <w:szCs w:val="20"/>
        </w:rPr>
        <w:t>contribuyentes eventuales, el pago se efectuará antes de la realización de la diversión o espectáculo respectivo.</w:t>
      </w:r>
    </w:p>
    <w:p w:rsidR="00F22818" w:rsidRPr="00020CFC" w:rsidRDefault="00F22818" w:rsidP="00065C16">
      <w:pPr>
        <w:spacing w:line="360" w:lineRule="auto"/>
        <w:jc w:val="both"/>
        <w:rPr>
          <w:sz w:val="20"/>
          <w:szCs w:val="20"/>
        </w:rPr>
      </w:pPr>
    </w:p>
    <w:p w:rsidR="00F22818" w:rsidRPr="00020CFC" w:rsidRDefault="00505028" w:rsidP="00065C16">
      <w:pPr>
        <w:spacing w:line="360" w:lineRule="auto"/>
        <w:jc w:val="both"/>
        <w:rPr>
          <w:sz w:val="20"/>
          <w:szCs w:val="20"/>
        </w:rPr>
      </w:pPr>
      <w:r>
        <w:rPr>
          <w:sz w:val="20"/>
          <w:szCs w:val="20"/>
        </w:rPr>
        <w:t xml:space="preserve">B) </w:t>
      </w:r>
      <w:r w:rsidR="00640A11" w:rsidRPr="00020CFC">
        <w:rPr>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00640A11" w:rsidRPr="00020CFC">
        <w:rPr>
          <w:spacing w:val="-5"/>
          <w:sz w:val="20"/>
          <w:szCs w:val="20"/>
        </w:rPr>
        <w:t xml:space="preserve"> </w:t>
      </w:r>
      <w:r w:rsidR="00640A11" w:rsidRPr="00020CFC">
        <w:rPr>
          <w:sz w:val="20"/>
          <w:szCs w:val="20"/>
        </w:rPr>
        <w:t>favor.</w:t>
      </w:r>
    </w:p>
    <w:p w:rsidR="00F22818" w:rsidRPr="00020CFC" w:rsidRDefault="00640A11" w:rsidP="00065C16">
      <w:pPr>
        <w:spacing w:line="360" w:lineRule="auto"/>
        <w:jc w:val="both"/>
        <w:rPr>
          <w:sz w:val="20"/>
          <w:szCs w:val="20"/>
        </w:rPr>
      </w:pPr>
      <w:r w:rsidRPr="00020CFC">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rsidR="00F22818" w:rsidRPr="00020CFC" w:rsidRDefault="00F22818" w:rsidP="00065C16">
      <w:pPr>
        <w:spacing w:line="360" w:lineRule="auto"/>
        <w:jc w:val="both"/>
        <w:rPr>
          <w:sz w:val="20"/>
          <w:szCs w:val="20"/>
        </w:rPr>
      </w:pPr>
    </w:p>
    <w:p w:rsidR="00F22818" w:rsidRPr="00020CFC" w:rsidRDefault="00505028" w:rsidP="00065C16">
      <w:pPr>
        <w:spacing w:line="360" w:lineRule="auto"/>
        <w:jc w:val="both"/>
        <w:rPr>
          <w:sz w:val="20"/>
          <w:szCs w:val="20"/>
        </w:rPr>
      </w:pPr>
      <w:r>
        <w:rPr>
          <w:sz w:val="20"/>
          <w:szCs w:val="20"/>
        </w:rPr>
        <w:t xml:space="preserve">C) </w:t>
      </w:r>
      <w:r w:rsidR="00640A11" w:rsidRPr="00020CFC">
        <w:rPr>
          <w:sz w:val="20"/>
          <w:szCs w:val="20"/>
        </w:rPr>
        <w:t>Tratándose de contribuyentes establecidos o registrados en el Padrón Municipal, el pago se efectuará dentro los primeros quince días de cada</w:t>
      </w:r>
      <w:r w:rsidR="00640A11" w:rsidRPr="00020CFC">
        <w:rPr>
          <w:spacing w:val="-4"/>
          <w:sz w:val="20"/>
          <w:szCs w:val="20"/>
        </w:rPr>
        <w:t xml:space="preserve"> </w:t>
      </w:r>
      <w:r w:rsidR="00640A11" w:rsidRPr="00020CFC">
        <w:rPr>
          <w:sz w:val="20"/>
          <w:szCs w:val="20"/>
        </w:rPr>
        <w:t>mes.</w:t>
      </w:r>
    </w:p>
    <w:p w:rsidR="00F22818" w:rsidRPr="00020CFC" w:rsidRDefault="00640A11" w:rsidP="00065C16">
      <w:pPr>
        <w:spacing w:line="360" w:lineRule="auto"/>
        <w:jc w:val="both"/>
        <w:rPr>
          <w:sz w:val="20"/>
          <w:szCs w:val="20"/>
        </w:rPr>
      </w:pPr>
      <w:r w:rsidRPr="00020CFC">
        <w:rPr>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w:t>
      </w:r>
      <w:r w:rsidRPr="00020CFC">
        <w:rPr>
          <w:spacing w:val="-2"/>
          <w:sz w:val="20"/>
          <w:szCs w:val="20"/>
        </w:rPr>
        <w:t xml:space="preserve"> </w:t>
      </w:r>
      <w:r w:rsidRPr="00020CFC">
        <w:rPr>
          <w:sz w:val="20"/>
          <w:szCs w:val="20"/>
        </w:rPr>
        <w:t>evento.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69.- </w:t>
      </w:r>
      <w:r w:rsidRPr="00020CFC">
        <w:rPr>
          <w:sz w:val="20"/>
          <w:szCs w:val="20"/>
        </w:rPr>
        <w:t xml:space="preserve">Los empresarios, promotores, y/o representantes de las empresas de espectáculos y diversiones públicas, están obligados a permitir que los inspectores, interventores, liquidadores y/o </w:t>
      </w:r>
      <w:r w:rsidRPr="00020CFC">
        <w:rPr>
          <w:sz w:val="20"/>
          <w:szCs w:val="20"/>
        </w:rPr>
        <w:lastRenderedPageBreak/>
        <w:t>comisionados de la Tesorería Municipal, desempeñen sus funciones, así como a proporcionarles los libros, datos o documentos que se les requiera para la correcta determinación del impuesto a que se refiere este capítulo.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70.- </w:t>
      </w:r>
      <w:r w:rsidRPr="00020CFC">
        <w:rPr>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w:t>
      </w:r>
      <w:r w:rsidR="00505028">
        <w:rPr>
          <w:sz w:val="20"/>
          <w:szCs w:val="20"/>
        </w:rPr>
        <w:t xml:space="preserve"> </w:t>
      </w:r>
      <w:r w:rsidRPr="00020CFC">
        <w:rPr>
          <w:sz w:val="20"/>
          <w:szCs w:val="20"/>
        </w:rPr>
        <w:t>Los impuestos que de manera general se establecen en esta Ley, podrán ser di</w:t>
      </w:r>
      <w:r w:rsidR="00505028">
        <w:rPr>
          <w:sz w:val="20"/>
          <w:szCs w:val="20"/>
        </w:rPr>
        <w:t>s</w:t>
      </w:r>
      <w:r w:rsidRPr="00020CFC">
        <w:rPr>
          <w:sz w:val="20"/>
          <w:szCs w:val="20"/>
        </w:rPr>
        <w:t>minuidos, modificados o aumentados en la Ley de ingresos del Municipio que apruebe el H. Congreso del Estado de Yucatán.</w:t>
      </w:r>
    </w:p>
    <w:p w:rsidR="00F22818" w:rsidRPr="00020CFC" w:rsidRDefault="00F22818" w:rsidP="00065C16">
      <w:pPr>
        <w:spacing w:line="360" w:lineRule="auto"/>
        <w:jc w:val="both"/>
        <w:rPr>
          <w:sz w:val="20"/>
          <w:szCs w:val="20"/>
        </w:rPr>
      </w:pPr>
    </w:p>
    <w:p w:rsidR="00505028" w:rsidRPr="00505028" w:rsidRDefault="00640A11" w:rsidP="00505028">
      <w:pPr>
        <w:spacing w:line="360" w:lineRule="auto"/>
        <w:jc w:val="center"/>
        <w:rPr>
          <w:b/>
          <w:sz w:val="20"/>
          <w:szCs w:val="20"/>
        </w:rPr>
      </w:pPr>
      <w:r w:rsidRPr="00505028">
        <w:rPr>
          <w:b/>
          <w:sz w:val="20"/>
          <w:szCs w:val="20"/>
        </w:rPr>
        <w:t>TÍTULO TERCERO</w:t>
      </w:r>
    </w:p>
    <w:p w:rsidR="00F22818" w:rsidRPr="00505028" w:rsidRDefault="00640A11" w:rsidP="00505028">
      <w:pPr>
        <w:spacing w:line="360" w:lineRule="auto"/>
        <w:jc w:val="center"/>
        <w:rPr>
          <w:b/>
          <w:sz w:val="20"/>
          <w:szCs w:val="20"/>
        </w:rPr>
      </w:pPr>
      <w:r w:rsidRPr="00505028">
        <w:rPr>
          <w:b/>
          <w:sz w:val="20"/>
          <w:szCs w:val="20"/>
        </w:rPr>
        <w:t>DERECHOS</w:t>
      </w:r>
    </w:p>
    <w:p w:rsidR="00F22818" w:rsidRPr="00505028" w:rsidRDefault="00F22818" w:rsidP="00505028">
      <w:pPr>
        <w:spacing w:line="360" w:lineRule="auto"/>
        <w:jc w:val="center"/>
        <w:rPr>
          <w:b/>
          <w:sz w:val="20"/>
          <w:szCs w:val="20"/>
        </w:rPr>
      </w:pPr>
    </w:p>
    <w:p w:rsidR="00505028" w:rsidRDefault="00640A11" w:rsidP="00505028">
      <w:pPr>
        <w:spacing w:line="360" w:lineRule="auto"/>
        <w:jc w:val="center"/>
        <w:rPr>
          <w:b/>
          <w:sz w:val="20"/>
          <w:szCs w:val="20"/>
        </w:rPr>
      </w:pPr>
      <w:r w:rsidRPr="00505028">
        <w:rPr>
          <w:b/>
          <w:sz w:val="20"/>
          <w:szCs w:val="20"/>
        </w:rPr>
        <w:t xml:space="preserve">Capítulo I  </w:t>
      </w:r>
    </w:p>
    <w:p w:rsidR="00F22818" w:rsidRPr="00505028" w:rsidRDefault="00640A11" w:rsidP="00505028">
      <w:pPr>
        <w:spacing w:line="360" w:lineRule="auto"/>
        <w:jc w:val="center"/>
        <w:rPr>
          <w:b/>
          <w:sz w:val="20"/>
          <w:szCs w:val="20"/>
        </w:rPr>
      </w:pPr>
      <w:r w:rsidRPr="00505028">
        <w:rPr>
          <w:b/>
          <w:sz w:val="20"/>
          <w:szCs w:val="20"/>
        </w:rPr>
        <w:t>Disposiciones</w:t>
      </w:r>
      <w:r w:rsidRPr="00505028">
        <w:rPr>
          <w:b/>
          <w:spacing w:val="-13"/>
          <w:sz w:val="20"/>
          <w:szCs w:val="20"/>
        </w:rPr>
        <w:t xml:space="preserve"> </w:t>
      </w:r>
      <w:r w:rsidRPr="00505028">
        <w:rPr>
          <w:b/>
          <w:sz w:val="20"/>
          <w:szCs w:val="20"/>
        </w:rPr>
        <w:t>Comunes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71.- </w:t>
      </w:r>
      <w:r w:rsidRPr="00020CFC">
        <w:rPr>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72.- </w:t>
      </w:r>
      <w:r w:rsidRPr="00020CFC">
        <w:rPr>
          <w:sz w:val="20"/>
          <w:szCs w:val="20"/>
        </w:rPr>
        <w:t>Las personas físicas y morales pagarán los derechos que se establecen en esta ley, en la caja recaudadora de la Tesorería Municipal o en las que ella misma autorice para tal efecto.</w:t>
      </w:r>
    </w:p>
    <w:p w:rsidR="00F22818" w:rsidRPr="00505028"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El pago de los derechos deberá hacerse previamente a la prestación del servicio, salvo en los casos expresamente señalados en esta</w:t>
      </w:r>
      <w:r w:rsidRPr="00020CFC">
        <w:rPr>
          <w:spacing w:val="-3"/>
          <w:sz w:val="20"/>
          <w:szCs w:val="20"/>
        </w:rPr>
        <w:t xml:space="preserve"> </w:t>
      </w:r>
      <w:r w:rsidRPr="00020CFC">
        <w:rPr>
          <w:sz w:val="20"/>
          <w:szCs w:val="20"/>
        </w:rPr>
        <w:t>ley.</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73.- </w:t>
      </w:r>
      <w:r w:rsidRPr="00020CFC">
        <w:rPr>
          <w:sz w:val="20"/>
          <w:szCs w:val="20"/>
        </w:rPr>
        <w:t>Los derechos que establece esta ley se pagarán por los servicios que preste el Municipio en sus funciones de derecho público o por el uso o aprovechamiento de los bienes del dominio público del</w:t>
      </w:r>
      <w:r w:rsidRPr="00020CFC">
        <w:rPr>
          <w:spacing w:val="-5"/>
          <w:sz w:val="20"/>
          <w:szCs w:val="20"/>
        </w:rPr>
        <w:t xml:space="preserve"> </w:t>
      </w:r>
      <w:r w:rsidRPr="00020CFC">
        <w:rPr>
          <w:sz w:val="20"/>
          <w:szCs w:val="20"/>
        </w:rPr>
        <w:t>mismo.</w:t>
      </w:r>
    </w:p>
    <w:p w:rsidR="00F22818" w:rsidRPr="00505028"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74.- </w:t>
      </w:r>
      <w:r w:rsidRPr="00020CFC">
        <w:rPr>
          <w:sz w:val="20"/>
          <w:szCs w:val="20"/>
        </w:rPr>
        <w:t>No serán exigibles los impuestos y derechos a que se refiere la presente</w:t>
      </w:r>
      <w:bookmarkStart w:id="0" w:name="_bookmark1"/>
      <w:bookmarkEnd w:id="0"/>
      <w:r w:rsidR="00E13AFA">
        <w:rPr>
          <w:sz w:val="20"/>
          <w:szCs w:val="20"/>
        </w:rPr>
        <w:t xml:space="preserve"> </w:t>
      </w:r>
      <w:r w:rsidRPr="00020CFC">
        <w:rPr>
          <w:sz w:val="20"/>
          <w:szCs w:val="20"/>
        </w:rPr>
        <w:t>ley, cuando hayan sido derogados o suspendidos para cumplir con los requisitos establecidos en las leyes federales y los convenios suscritos entre la Federación y el Estado o Municipio, a partir de la fecha de su celebración.</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lastRenderedPageBreak/>
        <w:t xml:space="preserve">Artículo 75.- </w:t>
      </w:r>
      <w:r w:rsidRPr="00020CFC">
        <w:rPr>
          <w:sz w:val="20"/>
          <w:szCs w:val="20"/>
        </w:rPr>
        <w:t>Los derechos que de manera general se establecen en esta ley, podrán ser disminuidos, modificados o aumentados en la Ley de Ingresos del Municipio que apruebe el H. Congreso del Estado de Yucatán.</w:t>
      </w:r>
    </w:p>
    <w:p w:rsidR="00F22818" w:rsidRPr="00020CFC" w:rsidRDefault="00F22818" w:rsidP="00065C16">
      <w:pPr>
        <w:spacing w:line="360" w:lineRule="auto"/>
        <w:jc w:val="both"/>
        <w:rPr>
          <w:sz w:val="20"/>
          <w:szCs w:val="20"/>
        </w:rPr>
      </w:pPr>
    </w:p>
    <w:p w:rsidR="00F22818" w:rsidRPr="00505028" w:rsidRDefault="00640A11" w:rsidP="00505028">
      <w:pPr>
        <w:spacing w:line="360" w:lineRule="auto"/>
        <w:jc w:val="center"/>
        <w:rPr>
          <w:b/>
          <w:sz w:val="20"/>
          <w:szCs w:val="20"/>
        </w:rPr>
      </w:pPr>
      <w:r w:rsidRPr="00505028">
        <w:rPr>
          <w:b/>
          <w:sz w:val="20"/>
          <w:szCs w:val="20"/>
        </w:rPr>
        <w:t>Capítulo II</w:t>
      </w:r>
    </w:p>
    <w:p w:rsidR="00F22818" w:rsidRPr="00505028" w:rsidRDefault="00640A11" w:rsidP="00505028">
      <w:pPr>
        <w:spacing w:line="360" w:lineRule="auto"/>
        <w:jc w:val="center"/>
        <w:rPr>
          <w:b/>
          <w:sz w:val="20"/>
          <w:szCs w:val="20"/>
        </w:rPr>
      </w:pPr>
      <w:r w:rsidRPr="00505028">
        <w:rPr>
          <w:b/>
          <w:sz w:val="20"/>
          <w:szCs w:val="20"/>
        </w:rPr>
        <w:t>Derechos por Licencias y Permisos</w:t>
      </w:r>
    </w:p>
    <w:p w:rsidR="00683F45" w:rsidRPr="00683F45" w:rsidRDefault="00683F45"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 xml:space="preserve">Artículo 76.- </w:t>
      </w:r>
      <w:r w:rsidRPr="00020CFC">
        <w:rPr>
          <w:sz w:val="20"/>
          <w:szCs w:val="20"/>
        </w:rPr>
        <w:t>Por el otorgamiento de licencias o permisos a que hace referencia la Ley General de Hacienda para los Municipios del Estado de Yucatán en su artículo 57, se causarán y pagarán derechos de conformidad con las tarifas señaladas en los siguientes artículos.</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77.- </w:t>
      </w:r>
      <w:r w:rsidRPr="00020CFC">
        <w:rPr>
          <w:sz w:val="20"/>
          <w:szCs w:val="20"/>
        </w:rPr>
        <w:t xml:space="preserve">Para las licencias señaladas en el artículo 57 </w:t>
      </w:r>
      <w:proofErr w:type="gramStart"/>
      <w:r w:rsidRPr="00020CFC">
        <w:rPr>
          <w:sz w:val="20"/>
          <w:szCs w:val="20"/>
        </w:rPr>
        <w:t>fracción</w:t>
      </w:r>
      <w:proofErr w:type="gramEnd"/>
      <w:r w:rsidRPr="00020CFC">
        <w:rPr>
          <w:sz w:val="20"/>
          <w:szCs w:val="20"/>
        </w:rPr>
        <w:t xml:space="preserve"> I de la Ley General de Hacienda para los Municipios del Estado de Yucatán, se aplicarán las tarifas señaladas en los incisos</w:t>
      </w:r>
      <w:r w:rsidRPr="00020CFC">
        <w:rPr>
          <w:spacing w:val="-4"/>
          <w:sz w:val="20"/>
          <w:szCs w:val="20"/>
        </w:rPr>
        <w:t xml:space="preserve"> </w:t>
      </w:r>
      <w:r w:rsidRPr="00020CFC">
        <w:rPr>
          <w:sz w:val="20"/>
          <w:szCs w:val="20"/>
        </w:rPr>
        <w:t>siguientes:</w:t>
      </w:r>
    </w:p>
    <w:p w:rsidR="00F22818" w:rsidRPr="00020CFC" w:rsidRDefault="00F22818" w:rsidP="00065C16">
      <w:pPr>
        <w:spacing w:line="360" w:lineRule="auto"/>
        <w:jc w:val="both"/>
        <w:rPr>
          <w:sz w:val="20"/>
          <w:szCs w:val="20"/>
        </w:rPr>
      </w:pPr>
    </w:p>
    <w:p w:rsidR="00C1116E" w:rsidRPr="000F4609" w:rsidRDefault="00C1116E" w:rsidP="00C1116E">
      <w:pPr>
        <w:adjustRightInd w:val="0"/>
        <w:spacing w:line="360" w:lineRule="auto"/>
        <w:jc w:val="both"/>
        <w:rPr>
          <w:sz w:val="20"/>
          <w:szCs w:val="20"/>
        </w:rPr>
      </w:pPr>
      <w:r>
        <w:rPr>
          <w:b/>
          <w:sz w:val="20"/>
          <w:szCs w:val="20"/>
        </w:rPr>
        <w:t>A)</w:t>
      </w:r>
      <w:r w:rsidR="00640A11" w:rsidRPr="00020CFC">
        <w:rPr>
          <w:b/>
          <w:sz w:val="20"/>
          <w:szCs w:val="20"/>
        </w:rPr>
        <w:t xml:space="preserve"> </w:t>
      </w:r>
      <w:r>
        <w:rPr>
          <w:sz w:val="20"/>
          <w:szCs w:val="20"/>
        </w:rPr>
        <w:t>Para</w:t>
      </w:r>
      <w:r w:rsidRPr="000F4609">
        <w:rPr>
          <w:sz w:val="20"/>
          <w:szCs w:val="20"/>
        </w:rPr>
        <w:t xml:space="preserve"> el otorgamiento de las licencias para el funcionamiento de</w:t>
      </w:r>
      <w:r>
        <w:rPr>
          <w:sz w:val="20"/>
          <w:szCs w:val="20"/>
        </w:rPr>
        <w:t xml:space="preserve"> nuevos</w:t>
      </w:r>
      <w:r w:rsidRPr="000F4609">
        <w:rPr>
          <w:sz w:val="20"/>
          <w:szCs w:val="20"/>
        </w:rPr>
        <w:t xml:space="preserve"> giros relacionados con la venta de bebidas alcohólicas</w:t>
      </w:r>
      <w:r>
        <w:rPr>
          <w:sz w:val="20"/>
          <w:szCs w:val="20"/>
        </w:rPr>
        <w:t>, exclusivamente para su consumo en otro lugar,</w:t>
      </w:r>
      <w:r w:rsidRPr="000F4609">
        <w:rPr>
          <w:sz w:val="20"/>
          <w:szCs w:val="20"/>
        </w:rPr>
        <w:t xml:space="preserve"> s</w:t>
      </w:r>
      <w:r>
        <w:rPr>
          <w:sz w:val="20"/>
          <w:szCs w:val="20"/>
        </w:rPr>
        <w:t>e cobrará una cuota de acuerdo con</w:t>
      </w:r>
      <w:r w:rsidRPr="000F4609">
        <w:rPr>
          <w:sz w:val="20"/>
          <w:szCs w:val="20"/>
        </w:rPr>
        <w:t xml:space="preserve"> la siguiente tarifa:</w:t>
      </w:r>
    </w:p>
    <w:p w:rsidR="00C1116E" w:rsidRPr="00D20094" w:rsidRDefault="00C1116E" w:rsidP="00C1116E">
      <w:pPr>
        <w:adjustRightInd w:val="0"/>
        <w:spacing w:line="360" w:lineRule="auto"/>
        <w:rPr>
          <w:sz w:val="10"/>
          <w:szCs w:val="10"/>
        </w:rPr>
      </w:pPr>
    </w:p>
    <w:tbl>
      <w:tblPr>
        <w:tblW w:w="0" w:type="auto"/>
        <w:tblInd w:w="160" w:type="dxa"/>
        <w:tblLayout w:type="fixed"/>
        <w:tblCellMar>
          <w:left w:w="0" w:type="dxa"/>
          <w:right w:w="0" w:type="dxa"/>
        </w:tblCellMar>
        <w:tblLook w:val="04A0" w:firstRow="1" w:lastRow="0" w:firstColumn="1" w:lastColumn="0" w:noHBand="0" w:noVBand="1"/>
      </w:tblPr>
      <w:tblGrid>
        <w:gridCol w:w="340"/>
        <w:gridCol w:w="5879"/>
        <w:gridCol w:w="1380"/>
      </w:tblGrid>
      <w:tr w:rsidR="00C1116E" w:rsidRPr="00FF7925" w:rsidTr="00226A76">
        <w:trPr>
          <w:trHeight w:val="259"/>
        </w:trPr>
        <w:tc>
          <w:tcPr>
            <w:tcW w:w="340" w:type="dxa"/>
            <w:vAlign w:val="bottom"/>
            <w:hideMark/>
          </w:tcPr>
          <w:p w:rsidR="00C1116E" w:rsidRPr="00FF7925" w:rsidRDefault="00C1116E" w:rsidP="00226A76">
            <w:pPr>
              <w:adjustRightInd w:val="0"/>
              <w:jc w:val="both"/>
              <w:rPr>
                <w:rFonts w:ascii="Times New Roman" w:hAnsi="Times New Roman"/>
                <w:sz w:val="20"/>
                <w:szCs w:val="20"/>
              </w:rPr>
            </w:pPr>
            <w:r w:rsidRPr="00FF7925">
              <w:rPr>
                <w:b/>
                <w:bCs/>
                <w:sz w:val="20"/>
                <w:szCs w:val="20"/>
              </w:rPr>
              <w:t>I.-</w:t>
            </w:r>
          </w:p>
        </w:tc>
        <w:tc>
          <w:tcPr>
            <w:tcW w:w="5879"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Vinatería o licorería en envase cerrado</w:t>
            </w:r>
          </w:p>
        </w:tc>
        <w:tc>
          <w:tcPr>
            <w:tcW w:w="1380" w:type="dxa"/>
            <w:vAlign w:val="bottom"/>
            <w:hideMark/>
          </w:tcPr>
          <w:p w:rsidR="00C1116E" w:rsidRPr="00FF7925" w:rsidRDefault="00C1116E" w:rsidP="00226A76">
            <w:pPr>
              <w:adjustRightInd w:val="0"/>
              <w:jc w:val="both"/>
              <w:rPr>
                <w:rFonts w:ascii="Times New Roman" w:hAnsi="Times New Roman"/>
                <w:sz w:val="20"/>
                <w:szCs w:val="20"/>
              </w:rPr>
            </w:pPr>
            <w:r>
              <w:rPr>
                <w:sz w:val="20"/>
                <w:szCs w:val="20"/>
              </w:rPr>
              <w:t>$ 1</w:t>
            </w:r>
            <w:r w:rsidRPr="00FF7925">
              <w:rPr>
                <w:sz w:val="20"/>
                <w:szCs w:val="20"/>
              </w:rPr>
              <w:t>5,</w:t>
            </w:r>
            <w:r>
              <w:rPr>
                <w:sz w:val="20"/>
                <w:szCs w:val="20"/>
              </w:rPr>
              <w:t>000</w:t>
            </w:r>
            <w:r w:rsidRPr="00FF7925">
              <w:rPr>
                <w:sz w:val="20"/>
                <w:szCs w:val="20"/>
              </w:rPr>
              <w:t>.00</w:t>
            </w:r>
          </w:p>
        </w:tc>
      </w:tr>
      <w:tr w:rsidR="00C1116E" w:rsidRPr="00FF7925" w:rsidTr="00226A76">
        <w:trPr>
          <w:trHeight w:val="325"/>
        </w:trPr>
        <w:tc>
          <w:tcPr>
            <w:tcW w:w="340" w:type="dxa"/>
            <w:vAlign w:val="bottom"/>
            <w:hideMark/>
          </w:tcPr>
          <w:p w:rsidR="00C1116E" w:rsidRPr="00FF7925" w:rsidRDefault="00C1116E" w:rsidP="00226A76">
            <w:pPr>
              <w:adjustRightInd w:val="0"/>
              <w:jc w:val="both"/>
              <w:rPr>
                <w:rFonts w:ascii="Times New Roman" w:hAnsi="Times New Roman"/>
                <w:sz w:val="20"/>
                <w:szCs w:val="20"/>
              </w:rPr>
            </w:pPr>
            <w:r w:rsidRPr="00FF7925">
              <w:rPr>
                <w:b/>
                <w:bCs/>
                <w:sz w:val="20"/>
                <w:szCs w:val="20"/>
              </w:rPr>
              <w:t>II.-</w:t>
            </w:r>
          </w:p>
        </w:tc>
        <w:tc>
          <w:tcPr>
            <w:tcW w:w="5879"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Expendio de cerveza en envase cerrado</w:t>
            </w:r>
          </w:p>
        </w:tc>
        <w:tc>
          <w:tcPr>
            <w:tcW w:w="1380"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C1116E" w:rsidRPr="00FF7925" w:rsidTr="00226A76">
        <w:trPr>
          <w:trHeight w:val="324"/>
        </w:trPr>
        <w:tc>
          <w:tcPr>
            <w:tcW w:w="340" w:type="dxa"/>
            <w:vAlign w:val="bottom"/>
            <w:hideMark/>
          </w:tcPr>
          <w:p w:rsidR="00C1116E" w:rsidRPr="00FF7925" w:rsidRDefault="00C1116E" w:rsidP="00226A76">
            <w:pPr>
              <w:adjustRightInd w:val="0"/>
              <w:jc w:val="both"/>
              <w:rPr>
                <w:rFonts w:ascii="Times New Roman" w:hAnsi="Times New Roman"/>
                <w:sz w:val="20"/>
                <w:szCs w:val="20"/>
              </w:rPr>
            </w:pPr>
            <w:r w:rsidRPr="00FF7925">
              <w:rPr>
                <w:b/>
                <w:bCs/>
                <w:w w:val="87"/>
                <w:sz w:val="20"/>
                <w:szCs w:val="20"/>
              </w:rPr>
              <w:t>III.-</w:t>
            </w:r>
          </w:p>
        </w:tc>
        <w:tc>
          <w:tcPr>
            <w:tcW w:w="5879"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Supermercado con departamento de cervezas, vinos y licores</w:t>
            </w:r>
          </w:p>
        </w:tc>
        <w:tc>
          <w:tcPr>
            <w:tcW w:w="1380"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 xml:space="preserve">$ </w:t>
            </w:r>
            <w:r>
              <w:rPr>
                <w:sz w:val="20"/>
                <w:szCs w:val="20"/>
              </w:rPr>
              <w:t>100</w:t>
            </w:r>
            <w:r w:rsidRPr="00FF7925">
              <w:rPr>
                <w:sz w:val="20"/>
                <w:szCs w:val="20"/>
              </w:rPr>
              <w:t>,</w:t>
            </w:r>
            <w:r>
              <w:rPr>
                <w:sz w:val="20"/>
                <w:szCs w:val="20"/>
              </w:rPr>
              <w:t>000</w:t>
            </w:r>
            <w:r w:rsidRPr="00FF7925">
              <w:rPr>
                <w:sz w:val="20"/>
                <w:szCs w:val="20"/>
              </w:rPr>
              <w:t>.00</w:t>
            </w:r>
          </w:p>
        </w:tc>
      </w:tr>
      <w:tr w:rsidR="00C1116E" w:rsidRPr="00FF7925" w:rsidTr="00226A76">
        <w:trPr>
          <w:trHeight w:val="324"/>
        </w:trPr>
        <w:tc>
          <w:tcPr>
            <w:tcW w:w="340" w:type="dxa"/>
            <w:vAlign w:val="bottom"/>
            <w:hideMark/>
          </w:tcPr>
          <w:p w:rsidR="00C1116E" w:rsidRPr="00FF7925" w:rsidRDefault="00C1116E" w:rsidP="00226A76">
            <w:pPr>
              <w:adjustRightInd w:val="0"/>
              <w:jc w:val="both"/>
              <w:rPr>
                <w:rFonts w:ascii="Times New Roman" w:hAnsi="Times New Roman"/>
                <w:sz w:val="20"/>
                <w:szCs w:val="20"/>
              </w:rPr>
            </w:pPr>
            <w:r w:rsidRPr="00FF7925">
              <w:rPr>
                <w:b/>
                <w:bCs/>
                <w:w w:val="87"/>
                <w:sz w:val="20"/>
                <w:szCs w:val="20"/>
              </w:rPr>
              <w:t>IV.-</w:t>
            </w:r>
          </w:p>
        </w:tc>
        <w:tc>
          <w:tcPr>
            <w:tcW w:w="5879"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Minisúper con departamento de cervezas, vinos y licores</w:t>
            </w:r>
          </w:p>
        </w:tc>
        <w:tc>
          <w:tcPr>
            <w:tcW w:w="1380" w:type="dxa"/>
            <w:vAlign w:val="bottom"/>
            <w:hideMark/>
          </w:tcPr>
          <w:p w:rsidR="00C1116E" w:rsidRPr="00FF7925" w:rsidRDefault="00C1116E"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C1116E" w:rsidRPr="00FF7925" w:rsidTr="00226A76">
        <w:trPr>
          <w:trHeight w:val="324"/>
        </w:trPr>
        <w:tc>
          <w:tcPr>
            <w:tcW w:w="340" w:type="dxa"/>
            <w:vAlign w:val="bottom"/>
            <w:hideMark/>
          </w:tcPr>
          <w:p w:rsidR="00C1116E" w:rsidRPr="00FF7925" w:rsidRDefault="00C1116E" w:rsidP="00226A76">
            <w:pPr>
              <w:adjustRightInd w:val="0"/>
              <w:jc w:val="both"/>
              <w:rPr>
                <w:b/>
                <w:bCs/>
                <w:w w:val="87"/>
                <w:sz w:val="20"/>
                <w:szCs w:val="20"/>
              </w:rPr>
            </w:pPr>
            <w:r w:rsidRPr="00FF7925">
              <w:rPr>
                <w:b/>
                <w:bCs/>
                <w:w w:val="87"/>
                <w:sz w:val="20"/>
                <w:szCs w:val="20"/>
              </w:rPr>
              <w:t>V.-</w:t>
            </w:r>
          </w:p>
        </w:tc>
        <w:tc>
          <w:tcPr>
            <w:tcW w:w="5879" w:type="dxa"/>
            <w:vAlign w:val="bottom"/>
            <w:hideMark/>
          </w:tcPr>
          <w:p w:rsidR="00C1116E" w:rsidRPr="00FF7925" w:rsidRDefault="00C1116E" w:rsidP="00226A76">
            <w:pPr>
              <w:adjustRightInd w:val="0"/>
              <w:jc w:val="both"/>
              <w:rPr>
                <w:sz w:val="20"/>
                <w:szCs w:val="20"/>
              </w:rPr>
            </w:pPr>
            <w:r w:rsidRPr="00FF7925">
              <w:rPr>
                <w:sz w:val="20"/>
                <w:szCs w:val="20"/>
              </w:rPr>
              <w:t xml:space="preserve">Expendio de cerveza, vinos y licores </w:t>
            </w:r>
          </w:p>
        </w:tc>
        <w:tc>
          <w:tcPr>
            <w:tcW w:w="1380" w:type="dxa"/>
            <w:vAlign w:val="bottom"/>
            <w:hideMark/>
          </w:tcPr>
          <w:p w:rsidR="00C1116E" w:rsidRPr="00FF7925" w:rsidRDefault="00C1116E" w:rsidP="00226A76">
            <w:pPr>
              <w:adjustRightInd w:val="0"/>
              <w:jc w:val="both"/>
              <w:rPr>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bl>
    <w:p w:rsidR="00C1116E" w:rsidRPr="00FF7925" w:rsidRDefault="00C1116E" w:rsidP="00C1116E">
      <w:pPr>
        <w:overflowPunct w:val="0"/>
        <w:adjustRightInd w:val="0"/>
        <w:spacing w:line="372" w:lineRule="auto"/>
        <w:jc w:val="both"/>
        <w:rPr>
          <w:rFonts w:eastAsiaTheme="minorEastAsia"/>
          <w:b/>
          <w:bCs/>
          <w:sz w:val="6"/>
          <w:szCs w:val="6"/>
        </w:rPr>
      </w:pPr>
      <w:r w:rsidRPr="00FF7925">
        <w:rPr>
          <w:b/>
          <w:bCs/>
          <w:sz w:val="2"/>
          <w:szCs w:val="2"/>
        </w:rPr>
        <w:t xml:space="preserve">   </w:t>
      </w:r>
    </w:p>
    <w:p w:rsidR="00C1116E" w:rsidRPr="00FF7925" w:rsidRDefault="00C1116E" w:rsidP="00C1116E">
      <w:pPr>
        <w:overflowPunct w:val="0"/>
        <w:adjustRightInd w:val="0"/>
        <w:spacing w:line="372" w:lineRule="auto"/>
        <w:jc w:val="both"/>
        <w:rPr>
          <w:bCs/>
          <w:sz w:val="20"/>
          <w:szCs w:val="20"/>
        </w:rPr>
      </w:pPr>
      <w:r w:rsidRPr="00FF7925">
        <w:rPr>
          <w:b/>
          <w:bCs/>
          <w:sz w:val="20"/>
          <w:szCs w:val="20"/>
        </w:rPr>
        <w:t xml:space="preserve">   VI.- </w:t>
      </w:r>
      <w:r w:rsidRPr="00FF7925">
        <w:rPr>
          <w:bCs/>
          <w:sz w:val="20"/>
          <w:szCs w:val="20"/>
        </w:rPr>
        <w:t xml:space="preserve">Tienda de autoservicio                                                                   </w:t>
      </w:r>
      <w:r>
        <w:rPr>
          <w:bCs/>
          <w:sz w:val="20"/>
          <w:szCs w:val="20"/>
        </w:rPr>
        <w:t xml:space="preserve">  </w:t>
      </w:r>
      <w:r w:rsidRPr="00FF7925">
        <w:rPr>
          <w:bCs/>
          <w:sz w:val="20"/>
          <w:szCs w:val="20"/>
        </w:rPr>
        <w:t>$</w:t>
      </w:r>
      <w:r>
        <w:rPr>
          <w:bCs/>
          <w:sz w:val="20"/>
          <w:szCs w:val="20"/>
        </w:rPr>
        <w:t xml:space="preserve"> </w:t>
      </w:r>
      <w:r w:rsidRPr="00FF7925">
        <w:rPr>
          <w:bCs/>
          <w:sz w:val="20"/>
          <w:szCs w:val="20"/>
        </w:rPr>
        <w:t>100,000.00</w:t>
      </w:r>
    </w:p>
    <w:p w:rsidR="00C1116E" w:rsidRPr="00FF7925" w:rsidRDefault="00C1116E" w:rsidP="00C1116E">
      <w:pPr>
        <w:overflowPunct w:val="0"/>
        <w:adjustRightInd w:val="0"/>
        <w:spacing w:line="372" w:lineRule="auto"/>
        <w:jc w:val="both"/>
        <w:rPr>
          <w:bCs/>
          <w:sz w:val="20"/>
          <w:szCs w:val="20"/>
        </w:rPr>
      </w:pPr>
      <w:r w:rsidRPr="00FF7925">
        <w:rPr>
          <w:bCs/>
          <w:sz w:val="20"/>
          <w:szCs w:val="20"/>
        </w:rPr>
        <w:t xml:space="preserve">   </w:t>
      </w:r>
      <w:r w:rsidRPr="00FF7925">
        <w:rPr>
          <w:b/>
          <w:bCs/>
          <w:sz w:val="20"/>
          <w:szCs w:val="20"/>
        </w:rPr>
        <w:t xml:space="preserve">VII.- </w:t>
      </w:r>
      <w:r w:rsidRPr="00FF7925">
        <w:rPr>
          <w:bCs/>
          <w:sz w:val="20"/>
          <w:szCs w:val="20"/>
        </w:rPr>
        <w:t xml:space="preserve">Bodega o distribuidora de Bebidas Alcohólicas                            </w:t>
      </w:r>
      <w:r>
        <w:rPr>
          <w:bCs/>
          <w:sz w:val="20"/>
          <w:szCs w:val="20"/>
        </w:rPr>
        <w:t xml:space="preserve">  </w:t>
      </w:r>
      <w:r w:rsidRPr="00FF7925">
        <w:rPr>
          <w:bCs/>
          <w:sz w:val="20"/>
          <w:szCs w:val="20"/>
        </w:rPr>
        <w:t>$ 25,000.00</w:t>
      </w:r>
    </w:p>
    <w:p w:rsidR="00C1116E" w:rsidRDefault="00C1116E" w:rsidP="00C1116E">
      <w:pPr>
        <w:overflowPunct w:val="0"/>
        <w:adjustRightInd w:val="0"/>
        <w:spacing w:line="372" w:lineRule="auto"/>
        <w:jc w:val="both"/>
        <w:rPr>
          <w:bCs/>
          <w:sz w:val="19"/>
          <w:szCs w:val="19"/>
        </w:rPr>
      </w:pPr>
      <w:r>
        <w:rPr>
          <w:bCs/>
          <w:sz w:val="19"/>
          <w:szCs w:val="19"/>
        </w:rPr>
        <w:tab/>
      </w:r>
    </w:p>
    <w:p w:rsidR="00C1116E" w:rsidRPr="00C2771C" w:rsidRDefault="00C1116E" w:rsidP="00C1116E">
      <w:pPr>
        <w:overflowPunct w:val="0"/>
        <w:adjustRightInd w:val="0"/>
        <w:spacing w:line="372" w:lineRule="auto"/>
        <w:ind w:firstLine="708"/>
        <w:jc w:val="both"/>
        <w:rPr>
          <w:bCs/>
          <w:sz w:val="20"/>
          <w:szCs w:val="20"/>
        </w:rPr>
      </w:pPr>
      <w:r w:rsidRPr="00C2771C">
        <w:rPr>
          <w:bCs/>
          <w:sz w:val="20"/>
          <w:szCs w:val="20"/>
        </w:rPr>
        <w:t xml:space="preserve">Aquellas modalidades de establecimientos que no se encuentren contempladas en este artículo, serán reguladas por las descripciones que más se asemejen al giro. </w:t>
      </w:r>
    </w:p>
    <w:p w:rsidR="00C1116E" w:rsidRDefault="00C1116E" w:rsidP="00C1116E">
      <w:pPr>
        <w:spacing w:line="360" w:lineRule="auto"/>
        <w:jc w:val="both"/>
        <w:rPr>
          <w:b/>
          <w:bCs/>
          <w:sz w:val="20"/>
          <w:szCs w:val="20"/>
        </w:rPr>
      </w:pPr>
    </w:p>
    <w:p w:rsidR="00C1116E" w:rsidRPr="00020CFC" w:rsidRDefault="00C1116E" w:rsidP="00C1116E">
      <w:pPr>
        <w:spacing w:line="360" w:lineRule="auto"/>
        <w:jc w:val="both"/>
        <w:rPr>
          <w:sz w:val="20"/>
          <w:szCs w:val="20"/>
        </w:rPr>
      </w:pPr>
      <w:r>
        <w:rPr>
          <w:b/>
          <w:bCs/>
          <w:sz w:val="20"/>
          <w:szCs w:val="20"/>
        </w:rPr>
        <w:t xml:space="preserve">B) </w:t>
      </w:r>
      <w:r>
        <w:rPr>
          <w:sz w:val="20"/>
          <w:szCs w:val="20"/>
        </w:rPr>
        <w:t>Para</w:t>
      </w:r>
      <w:r w:rsidRPr="000F4609">
        <w:rPr>
          <w:sz w:val="20"/>
          <w:szCs w:val="20"/>
        </w:rPr>
        <w:t xml:space="preserve"> los permisos eventuales para el funcionamiento de giros relacionados con la venta de bebidas </w:t>
      </w:r>
    </w:p>
    <w:p w:rsidR="00F22818" w:rsidRPr="00020CFC" w:rsidRDefault="00C1116E" w:rsidP="00065C16">
      <w:pPr>
        <w:spacing w:line="360" w:lineRule="auto"/>
        <w:jc w:val="both"/>
        <w:rPr>
          <w:sz w:val="20"/>
          <w:szCs w:val="20"/>
        </w:rPr>
      </w:pPr>
      <w:proofErr w:type="gramStart"/>
      <w:r>
        <w:rPr>
          <w:sz w:val="20"/>
          <w:szCs w:val="20"/>
        </w:rPr>
        <w:t>a</w:t>
      </w:r>
      <w:r w:rsidRPr="00020CFC">
        <w:rPr>
          <w:sz w:val="20"/>
          <w:szCs w:val="20"/>
        </w:rPr>
        <w:t>lcohólicas</w:t>
      </w:r>
      <w:proofErr w:type="gramEnd"/>
      <w:r w:rsidR="00640A11" w:rsidRPr="00020CFC">
        <w:rPr>
          <w:sz w:val="20"/>
          <w:szCs w:val="20"/>
        </w:rPr>
        <w:t>, se les aplicará la tarifa diaria de $500.00.</w:t>
      </w:r>
    </w:p>
    <w:p w:rsidR="00F22818" w:rsidRPr="00020CFC" w:rsidRDefault="00F22818" w:rsidP="00065C16">
      <w:pPr>
        <w:spacing w:line="360" w:lineRule="auto"/>
        <w:jc w:val="both"/>
        <w:rPr>
          <w:sz w:val="20"/>
          <w:szCs w:val="20"/>
        </w:rPr>
      </w:pPr>
    </w:p>
    <w:p w:rsidR="00F22818" w:rsidRPr="00020CFC" w:rsidRDefault="00927A0A" w:rsidP="00065C16">
      <w:pPr>
        <w:spacing w:line="360" w:lineRule="auto"/>
        <w:jc w:val="both"/>
        <w:rPr>
          <w:sz w:val="20"/>
          <w:szCs w:val="20"/>
        </w:rPr>
      </w:pPr>
      <w:r>
        <w:rPr>
          <w:b/>
          <w:sz w:val="20"/>
          <w:szCs w:val="20"/>
        </w:rPr>
        <w:t>C)</w:t>
      </w:r>
      <w:r w:rsidR="00640A11" w:rsidRPr="00020CFC">
        <w:rPr>
          <w:b/>
          <w:sz w:val="20"/>
          <w:szCs w:val="20"/>
        </w:rPr>
        <w:t xml:space="preserve"> </w:t>
      </w:r>
      <w:r w:rsidR="00640A11" w:rsidRPr="00020CFC">
        <w:rPr>
          <w:sz w:val="20"/>
          <w:szCs w:val="20"/>
        </w:rPr>
        <w:t>Para la autorización de funcionamiento en horario extraordinario de giros relacionados con la prestación de servicios que incluyan l</w:t>
      </w:r>
      <w:r>
        <w:rPr>
          <w:sz w:val="20"/>
          <w:szCs w:val="20"/>
        </w:rPr>
        <w:t>a</w:t>
      </w:r>
      <w:r w:rsidR="00640A11" w:rsidRPr="00020CFC">
        <w:rPr>
          <w:sz w:val="20"/>
          <w:szCs w:val="20"/>
        </w:rPr>
        <w:t xml:space="preserve"> </w:t>
      </w:r>
      <w:r>
        <w:rPr>
          <w:sz w:val="20"/>
          <w:szCs w:val="20"/>
        </w:rPr>
        <w:t>venta</w:t>
      </w:r>
      <w:r w:rsidR="00640A11" w:rsidRPr="00020CFC">
        <w:rPr>
          <w:sz w:val="20"/>
          <w:szCs w:val="20"/>
        </w:rPr>
        <w:t xml:space="preserve"> de bebidas alcohólicas</w:t>
      </w:r>
      <w:r>
        <w:rPr>
          <w:sz w:val="20"/>
          <w:szCs w:val="20"/>
        </w:rPr>
        <w:t>,</w:t>
      </w:r>
      <w:r w:rsidR="00640A11" w:rsidRPr="00020CFC">
        <w:rPr>
          <w:sz w:val="20"/>
          <w:szCs w:val="20"/>
        </w:rPr>
        <w:t xml:space="preserve"> se aplicará la tarifa</w:t>
      </w:r>
      <w:r>
        <w:rPr>
          <w:sz w:val="20"/>
          <w:szCs w:val="20"/>
        </w:rPr>
        <w:t xml:space="preserve"> diaria de $1,000.00.</w:t>
      </w:r>
    </w:p>
    <w:p w:rsidR="00927A0A" w:rsidRPr="00FF7925" w:rsidRDefault="00927A0A" w:rsidP="00927A0A">
      <w:pPr>
        <w:adjustRightInd w:val="0"/>
        <w:spacing w:line="360" w:lineRule="auto"/>
        <w:jc w:val="both"/>
        <w:rPr>
          <w:sz w:val="20"/>
          <w:szCs w:val="20"/>
        </w:rPr>
      </w:pPr>
      <w:r w:rsidRPr="00927A0A">
        <w:rPr>
          <w:b/>
          <w:sz w:val="20"/>
          <w:szCs w:val="20"/>
        </w:rPr>
        <w:t>D)</w:t>
      </w:r>
      <w:r>
        <w:rPr>
          <w:sz w:val="20"/>
          <w:szCs w:val="20"/>
        </w:rPr>
        <w:t xml:space="preserve"> </w:t>
      </w:r>
      <w:r w:rsidRPr="00FF7925">
        <w:rPr>
          <w:sz w:val="20"/>
          <w:szCs w:val="20"/>
        </w:rPr>
        <w:t xml:space="preserve">Para el otorgamiento de licencias de funcionamiento de nuevos </w:t>
      </w:r>
      <w:r>
        <w:rPr>
          <w:sz w:val="20"/>
          <w:szCs w:val="20"/>
        </w:rPr>
        <w:t>establecimientos cuyo giro sea</w:t>
      </w:r>
      <w:r w:rsidRPr="00FF7925">
        <w:rPr>
          <w:sz w:val="20"/>
          <w:szCs w:val="20"/>
        </w:rPr>
        <w:t xml:space="preserve"> la prestación de servicios</w:t>
      </w:r>
      <w:r>
        <w:rPr>
          <w:sz w:val="20"/>
          <w:szCs w:val="20"/>
        </w:rPr>
        <w:t>,</w:t>
      </w:r>
      <w:r w:rsidRPr="00FF7925">
        <w:rPr>
          <w:sz w:val="20"/>
          <w:szCs w:val="20"/>
        </w:rPr>
        <w:t xml:space="preserve"> que incluyan la venta de bebidas alcohólicas exclusivamente para su </w:t>
      </w:r>
      <w:r w:rsidRPr="00FF7925">
        <w:rPr>
          <w:sz w:val="20"/>
          <w:szCs w:val="20"/>
        </w:rPr>
        <w:lastRenderedPageBreak/>
        <w:t>consumo en el mismo lugar</w:t>
      </w:r>
      <w:r>
        <w:rPr>
          <w:sz w:val="20"/>
          <w:szCs w:val="20"/>
        </w:rPr>
        <w:t>,</w:t>
      </w:r>
      <w:r w:rsidRPr="00FF7925">
        <w:rPr>
          <w:sz w:val="20"/>
          <w:szCs w:val="20"/>
        </w:rPr>
        <w:t xml:space="preserve"> se aplicará la tarifa que se relaciona a continuación:</w:t>
      </w:r>
    </w:p>
    <w:p w:rsidR="00927A0A" w:rsidRPr="00D20094" w:rsidRDefault="00927A0A" w:rsidP="00927A0A">
      <w:pPr>
        <w:adjustRightInd w:val="0"/>
        <w:spacing w:line="360" w:lineRule="auto"/>
        <w:rPr>
          <w:sz w:val="10"/>
          <w:szCs w:val="10"/>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4745"/>
        <w:gridCol w:w="1080"/>
      </w:tblGrid>
      <w:tr w:rsidR="00927A0A" w:rsidTr="00226A76">
        <w:trPr>
          <w:trHeight w:val="259"/>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I.-</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Centros nocturnos</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 </w:t>
            </w:r>
            <w:r>
              <w:rPr>
                <w:sz w:val="20"/>
                <w:szCs w:val="20"/>
              </w:rPr>
              <w:t>5</w:t>
            </w:r>
            <w:r w:rsidRPr="00FF7925">
              <w:rPr>
                <w:sz w:val="20"/>
                <w:szCs w:val="20"/>
              </w:rPr>
              <w:t>0,000.00</w:t>
            </w:r>
          </w:p>
        </w:tc>
      </w:tr>
      <w:tr w:rsidR="00927A0A" w:rsidTr="00226A76">
        <w:trPr>
          <w:trHeight w:val="324"/>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II.-</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Cantinas y bares</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III.-</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w w:val="99"/>
                <w:sz w:val="20"/>
                <w:szCs w:val="20"/>
              </w:rPr>
              <w:t>Discotecas y clubes sociales</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$ 30,000.00</w:t>
            </w:r>
          </w:p>
        </w:tc>
      </w:tr>
      <w:tr w:rsidR="00927A0A" w:rsidTr="00226A76">
        <w:trPr>
          <w:trHeight w:val="324"/>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IV.-</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Salones de baile, billar o boliche</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$ 30,000.00</w:t>
            </w:r>
          </w:p>
        </w:tc>
      </w:tr>
      <w:tr w:rsidR="00927A0A" w:rsidTr="00226A76">
        <w:trPr>
          <w:trHeight w:val="325"/>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V.-</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Restaurantes, hoteles </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4"/>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sz w:val="20"/>
                <w:szCs w:val="20"/>
              </w:rPr>
              <w:t>VI.-</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Centros recreativos, deportivos y salón cerveza </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rFonts w:ascii="Times New Roman" w:hAnsi="Times New Roman"/>
                <w:sz w:val="20"/>
                <w:szCs w:val="20"/>
              </w:rPr>
            </w:pPr>
            <w:r w:rsidRPr="00FF7925">
              <w:rPr>
                <w:b/>
                <w:bCs/>
                <w:w w:val="91"/>
                <w:sz w:val="20"/>
                <w:szCs w:val="20"/>
              </w:rPr>
              <w:t>VII.-</w:t>
            </w:r>
          </w:p>
        </w:tc>
        <w:tc>
          <w:tcPr>
            <w:tcW w:w="4745"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Fondas, taquerías y loncherías</w:t>
            </w:r>
          </w:p>
        </w:tc>
        <w:tc>
          <w:tcPr>
            <w:tcW w:w="1080" w:type="dxa"/>
            <w:vAlign w:val="bottom"/>
            <w:hideMark/>
          </w:tcPr>
          <w:p w:rsidR="00927A0A" w:rsidRPr="00FF7925" w:rsidRDefault="00927A0A" w:rsidP="00226A76">
            <w:pPr>
              <w:adjustRightInd w:val="0"/>
              <w:jc w:val="both"/>
              <w:rPr>
                <w:rFonts w:ascii="Times New Roman" w:hAnsi="Times New Roman"/>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VIII.-</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Moteles</w:t>
            </w:r>
          </w:p>
        </w:tc>
        <w:tc>
          <w:tcPr>
            <w:tcW w:w="1080" w:type="dxa"/>
            <w:vAlign w:val="bottom"/>
            <w:hideMark/>
          </w:tcPr>
          <w:p w:rsidR="00927A0A" w:rsidRPr="00FF7925" w:rsidRDefault="00927A0A" w:rsidP="00226A76">
            <w:pPr>
              <w:adjustRightInd w:val="0"/>
              <w:jc w:val="both"/>
              <w:rPr>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IX.-</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 xml:space="preserve">Cabaré </w:t>
            </w:r>
          </w:p>
        </w:tc>
        <w:tc>
          <w:tcPr>
            <w:tcW w:w="1080" w:type="dxa"/>
            <w:vAlign w:val="bottom"/>
            <w:hideMark/>
          </w:tcPr>
          <w:p w:rsidR="00927A0A" w:rsidRPr="00FF7925" w:rsidRDefault="00927A0A" w:rsidP="00226A76">
            <w:pPr>
              <w:adjustRightInd w:val="0"/>
              <w:jc w:val="both"/>
              <w:rPr>
                <w:sz w:val="20"/>
                <w:szCs w:val="20"/>
              </w:rPr>
            </w:pPr>
            <w:r>
              <w:rPr>
                <w:sz w:val="20"/>
                <w:szCs w:val="20"/>
              </w:rPr>
              <w:t>$ 5</w:t>
            </w:r>
            <w:r w:rsidRPr="00FF7925">
              <w:rPr>
                <w:sz w:val="20"/>
                <w:szCs w:val="20"/>
              </w:rPr>
              <w:t>0,000.00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X.-</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 xml:space="preserve">Restaurante de Lujo </w:t>
            </w:r>
          </w:p>
        </w:tc>
        <w:tc>
          <w:tcPr>
            <w:tcW w:w="1080" w:type="dxa"/>
            <w:vAlign w:val="bottom"/>
            <w:hideMark/>
          </w:tcPr>
          <w:p w:rsidR="00927A0A" w:rsidRPr="00FF7925" w:rsidRDefault="00927A0A" w:rsidP="00226A76">
            <w:pPr>
              <w:adjustRightInd w:val="0"/>
              <w:jc w:val="both"/>
              <w:rPr>
                <w:sz w:val="20"/>
                <w:szCs w:val="20"/>
              </w:rPr>
            </w:pPr>
            <w:r w:rsidRPr="00FF7925">
              <w:rPr>
                <w:sz w:val="20"/>
                <w:szCs w:val="20"/>
              </w:rPr>
              <w:t xml:space="preserve">$ </w:t>
            </w:r>
            <w:r>
              <w:rPr>
                <w:sz w:val="20"/>
                <w:szCs w:val="20"/>
              </w:rPr>
              <w:t>3</w:t>
            </w:r>
            <w:r w:rsidRPr="00FF7925">
              <w:rPr>
                <w:sz w:val="20"/>
                <w:szCs w:val="20"/>
              </w:rPr>
              <w:t>0,000.00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XI.-</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 xml:space="preserve">Pizzería </w:t>
            </w:r>
          </w:p>
        </w:tc>
        <w:tc>
          <w:tcPr>
            <w:tcW w:w="1080" w:type="dxa"/>
            <w:vAlign w:val="bottom"/>
            <w:hideMark/>
          </w:tcPr>
          <w:p w:rsidR="00927A0A" w:rsidRPr="00FF7925" w:rsidRDefault="00927A0A" w:rsidP="00226A76">
            <w:pPr>
              <w:adjustRightInd w:val="0"/>
              <w:jc w:val="both"/>
              <w:rPr>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XII.-</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 xml:space="preserve">Video Bar </w:t>
            </w:r>
          </w:p>
        </w:tc>
        <w:tc>
          <w:tcPr>
            <w:tcW w:w="1080" w:type="dxa"/>
            <w:vAlign w:val="bottom"/>
            <w:hideMark/>
          </w:tcPr>
          <w:p w:rsidR="00927A0A" w:rsidRPr="00FF7925" w:rsidRDefault="00927A0A" w:rsidP="00226A76">
            <w:pPr>
              <w:adjustRightInd w:val="0"/>
              <w:jc w:val="both"/>
              <w:rPr>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r w:rsidR="00927A0A" w:rsidTr="00226A76">
        <w:trPr>
          <w:trHeight w:val="325"/>
        </w:trPr>
        <w:tc>
          <w:tcPr>
            <w:tcW w:w="440" w:type="dxa"/>
            <w:vAlign w:val="bottom"/>
            <w:hideMark/>
          </w:tcPr>
          <w:p w:rsidR="00927A0A" w:rsidRPr="00FF7925" w:rsidRDefault="00927A0A" w:rsidP="00226A76">
            <w:pPr>
              <w:adjustRightInd w:val="0"/>
              <w:jc w:val="both"/>
              <w:rPr>
                <w:b/>
                <w:bCs/>
                <w:w w:val="91"/>
                <w:sz w:val="20"/>
                <w:szCs w:val="20"/>
              </w:rPr>
            </w:pPr>
            <w:r w:rsidRPr="00FF7925">
              <w:rPr>
                <w:b/>
                <w:bCs/>
                <w:w w:val="91"/>
                <w:sz w:val="20"/>
                <w:szCs w:val="20"/>
              </w:rPr>
              <w:t>XIII.-</w:t>
            </w:r>
          </w:p>
        </w:tc>
        <w:tc>
          <w:tcPr>
            <w:tcW w:w="4745" w:type="dxa"/>
            <w:vAlign w:val="bottom"/>
            <w:hideMark/>
          </w:tcPr>
          <w:p w:rsidR="00927A0A" w:rsidRPr="00FF7925" w:rsidRDefault="00927A0A" w:rsidP="00226A76">
            <w:pPr>
              <w:adjustRightInd w:val="0"/>
              <w:jc w:val="both"/>
              <w:rPr>
                <w:sz w:val="20"/>
                <w:szCs w:val="20"/>
              </w:rPr>
            </w:pPr>
            <w:r w:rsidRPr="00FF7925">
              <w:rPr>
                <w:sz w:val="20"/>
                <w:szCs w:val="20"/>
              </w:rPr>
              <w:t>Sala de Recepciones y/o fiestas</w:t>
            </w:r>
          </w:p>
        </w:tc>
        <w:tc>
          <w:tcPr>
            <w:tcW w:w="1080" w:type="dxa"/>
            <w:vAlign w:val="bottom"/>
            <w:hideMark/>
          </w:tcPr>
          <w:p w:rsidR="00927A0A" w:rsidRPr="00FF7925" w:rsidRDefault="00927A0A" w:rsidP="00226A76">
            <w:pPr>
              <w:adjustRightInd w:val="0"/>
              <w:jc w:val="both"/>
              <w:rPr>
                <w:sz w:val="20"/>
                <w:szCs w:val="20"/>
              </w:rPr>
            </w:pPr>
            <w:r w:rsidRPr="00FF7925">
              <w:rPr>
                <w:sz w:val="20"/>
                <w:szCs w:val="20"/>
              </w:rPr>
              <w:t xml:space="preserve">$ </w:t>
            </w:r>
            <w:r>
              <w:rPr>
                <w:sz w:val="20"/>
                <w:szCs w:val="20"/>
              </w:rPr>
              <w:t>1</w:t>
            </w:r>
            <w:r w:rsidRPr="00FF7925">
              <w:rPr>
                <w:sz w:val="20"/>
                <w:szCs w:val="20"/>
              </w:rPr>
              <w:t>5,</w:t>
            </w:r>
            <w:r>
              <w:rPr>
                <w:sz w:val="20"/>
                <w:szCs w:val="20"/>
              </w:rPr>
              <w:t>000</w:t>
            </w:r>
            <w:r w:rsidRPr="00FF7925">
              <w:rPr>
                <w:sz w:val="20"/>
                <w:szCs w:val="20"/>
              </w:rPr>
              <w:t>.00</w:t>
            </w:r>
          </w:p>
        </w:tc>
      </w:tr>
    </w:tbl>
    <w:p w:rsidR="00927A0A" w:rsidRPr="00E1153A" w:rsidRDefault="00927A0A" w:rsidP="00927A0A">
      <w:pPr>
        <w:adjustRightInd w:val="0"/>
        <w:spacing w:line="360" w:lineRule="auto"/>
        <w:rPr>
          <w:sz w:val="16"/>
          <w:szCs w:val="16"/>
        </w:rPr>
      </w:pPr>
    </w:p>
    <w:p w:rsidR="00927A0A" w:rsidRPr="00C2771C" w:rsidRDefault="00927A0A" w:rsidP="00927A0A">
      <w:pPr>
        <w:overflowPunct w:val="0"/>
        <w:adjustRightInd w:val="0"/>
        <w:spacing w:line="372" w:lineRule="auto"/>
        <w:ind w:firstLine="708"/>
        <w:jc w:val="both"/>
        <w:rPr>
          <w:bCs/>
          <w:sz w:val="20"/>
          <w:szCs w:val="20"/>
        </w:rPr>
      </w:pPr>
      <w:r w:rsidRPr="00C2771C">
        <w:rPr>
          <w:bCs/>
          <w:sz w:val="20"/>
          <w:szCs w:val="20"/>
        </w:rPr>
        <w:t xml:space="preserve">Aquellas modalidades de establecimientos que no se encuentren contempladas en este artículo, serán reguladas por las descripciones que más se asemejen al giro. </w:t>
      </w:r>
    </w:p>
    <w:p w:rsidR="00F22818" w:rsidRPr="00020CFC" w:rsidRDefault="00F22818" w:rsidP="00065C16">
      <w:pPr>
        <w:spacing w:line="360" w:lineRule="auto"/>
        <w:jc w:val="both"/>
        <w:rPr>
          <w:sz w:val="20"/>
          <w:szCs w:val="20"/>
        </w:rPr>
      </w:pPr>
    </w:p>
    <w:p w:rsidR="00927A0A" w:rsidRPr="000F4609" w:rsidRDefault="00927A0A" w:rsidP="00927A0A">
      <w:pPr>
        <w:adjustRightInd w:val="0"/>
        <w:spacing w:line="360" w:lineRule="auto"/>
        <w:jc w:val="both"/>
        <w:rPr>
          <w:sz w:val="20"/>
          <w:szCs w:val="20"/>
        </w:rPr>
      </w:pPr>
      <w:r w:rsidRPr="00927A0A">
        <w:rPr>
          <w:b/>
          <w:sz w:val="20"/>
          <w:szCs w:val="20"/>
        </w:rPr>
        <w:t>E)</w:t>
      </w:r>
      <w:r>
        <w:rPr>
          <w:sz w:val="20"/>
          <w:szCs w:val="20"/>
        </w:rPr>
        <w:t xml:space="preserve"> </w:t>
      </w:r>
      <w:r w:rsidRPr="000F4609">
        <w:rPr>
          <w:sz w:val="20"/>
          <w:szCs w:val="20"/>
        </w:rPr>
        <w:t>P</w:t>
      </w:r>
      <w:r>
        <w:rPr>
          <w:sz w:val="20"/>
          <w:szCs w:val="20"/>
        </w:rPr>
        <w:t>ara</w:t>
      </w:r>
      <w:r w:rsidRPr="000F4609">
        <w:rPr>
          <w:sz w:val="20"/>
          <w:szCs w:val="20"/>
        </w:rPr>
        <w:t xml:space="preserve"> el otorgamiento de la </w:t>
      </w:r>
      <w:r>
        <w:rPr>
          <w:sz w:val="20"/>
          <w:szCs w:val="20"/>
        </w:rPr>
        <w:t xml:space="preserve">renovación y/o </w:t>
      </w:r>
      <w:r w:rsidRPr="000F4609">
        <w:rPr>
          <w:sz w:val="20"/>
          <w:szCs w:val="20"/>
        </w:rPr>
        <w:t xml:space="preserve">revalidación </w:t>
      </w:r>
      <w:r>
        <w:rPr>
          <w:sz w:val="20"/>
          <w:szCs w:val="20"/>
        </w:rPr>
        <w:t xml:space="preserve">anual </w:t>
      </w:r>
      <w:r w:rsidRPr="000F4609">
        <w:rPr>
          <w:sz w:val="20"/>
          <w:szCs w:val="20"/>
        </w:rPr>
        <w:t xml:space="preserve">de licencias para el funcionamiento de los establecimientos que se relacionan en los </w:t>
      </w:r>
      <w:r>
        <w:rPr>
          <w:sz w:val="20"/>
          <w:szCs w:val="20"/>
        </w:rPr>
        <w:t>incisos A) y D)</w:t>
      </w:r>
      <w:r w:rsidRPr="000F4609">
        <w:rPr>
          <w:sz w:val="20"/>
          <w:szCs w:val="20"/>
        </w:rPr>
        <w:t xml:space="preserve"> de est</w:t>
      </w:r>
      <w:r>
        <w:rPr>
          <w:sz w:val="20"/>
          <w:szCs w:val="20"/>
        </w:rPr>
        <w:t>e artículo de la</w:t>
      </w:r>
      <w:r w:rsidRPr="000F4609">
        <w:rPr>
          <w:sz w:val="20"/>
          <w:szCs w:val="20"/>
        </w:rPr>
        <w:t xml:space="preserve"> Ley, se pagará un derecho conforme a la siguiente tarifa:</w:t>
      </w:r>
    </w:p>
    <w:p w:rsidR="00927A0A" w:rsidRPr="00C2771C" w:rsidRDefault="00927A0A" w:rsidP="00927A0A">
      <w:pPr>
        <w:adjustRightInd w:val="0"/>
        <w:spacing w:line="360" w:lineRule="auto"/>
        <w:rPr>
          <w:sz w:val="8"/>
          <w:szCs w:val="8"/>
        </w:rPr>
      </w:pPr>
    </w:p>
    <w:tbl>
      <w:tblPr>
        <w:tblW w:w="0" w:type="auto"/>
        <w:tblLayout w:type="fixed"/>
        <w:tblCellMar>
          <w:left w:w="0" w:type="dxa"/>
          <w:right w:w="0" w:type="dxa"/>
        </w:tblCellMar>
        <w:tblLook w:val="04A0" w:firstRow="1" w:lastRow="0" w:firstColumn="1" w:lastColumn="0" w:noHBand="0" w:noVBand="1"/>
      </w:tblPr>
      <w:tblGrid>
        <w:gridCol w:w="340"/>
        <w:gridCol w:w="5614"/>
        <w:gridCol w:w="1380"/>
      </w:tblGrid>
      <w:tr w:rsidR="00927A0A" w:rsidRPr="00C2771C" w:rsidTr="00226A76">
        <w:trPr>
          <w:trHeight w:val="259"/>
        </w:trPr>
        <w:tc>
          <w:tcPr>
            <w:tcW w:w="340"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I.-</w:t>
            </w:r>
          </w:p>
        </w:tc>
        <w:tc>
          <w:tcPr>
            <w:tcW w:w="56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Vinatería o licorería en envase cerrado</w:t>
            </w:r>
          </w:p>
        </w:tc>
        <w:tc>
          <w:tcPr>
            <w:tcW w:w="13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 </w:t>
            </w:r>
            <w:r>
              <w:rPr>
                <w:sz w:val="20"/>
                <w:szCs w:val="20"/>
              </w:rPr>
              <w:t>5,000.00</w:t>
            </w:r>
          </w:p>
        </w:tc>
      </w:tr>
      <w:tr w:rsidR="00927A0A" w:rsidRPr="00C2771C" w:rsidTr="00226A76">
        <w:trPr>
          <w:trHeight w:val="325"/>
        </w:trPr>
        <w:tc>
          <w:tcPr>
            <w:tcW w:w="340"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II.-</w:t>
            </w:r>
          </w:p>
        </w:tc>
        <w:tc>
          <w:tcPr>
            <w:tcW w:w="56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Expendio de cerveza en envase cerrado</w:t>
            </w:r>
          </w:p>
        </w:tc>
        <w:tc>
          <w:tcPr>
            <w:tcW w:w="13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 </w:t>
            </w:r>
            <w:r>
              <w:rPr>
                <w:sz w:val="20"/>
                <w:szCs w:val="20"/>
              </w:rPr>
              <w:t>5,000.00</w:t>
            </w:r>
          </w:p>
        </w:tc>
      </w:tr>
      <w:tr w:rsidR="00927A0A" w:rsidRPr="00C2771C" w:rsidTr="00226A76">
        <w:trPr>
          <w:trHeight w:val="324"/>
        </w:trPr>
        <w:tc>
          <w:tcPr>
            <w:tcW w:w="340"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w w:val="87"/>
                <w:sz w:val="20"/>
                <w:szCs w:val="20"/>
              </w:rPr>
              <w:t>III.-</w:t>
            </w:r>
          </w:p>
        </w:tc>
        <w:tc>
          <w:tcPr>
            <w:tcW w:w="56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Supermercado con departamento de cervezas, vinos y licores</w:t>
            </w:r>
          </w:p>
        </w:tc>
        <w:tc>
          <w:tcPr>
            <w:tcW w:w="13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 </w:t>
            </w:r>
            <w:r>
              <w:rPr>
                <w:sz w:val="20"/>
                <w:szCs w:val="20"/>
              </w:rPr>
              <w:t>20,000.00</w:t>
            </w:r>
          </w:p>
        </w:tc>
      </w:tr>
      <w:tr w:rsidR="00927A0A" w:rsidRPr="00C2771C" w:rsidTr="00226A76">
        <w:trPr>
          <w:trHeight w:val="324"/>
        </w:trPr>
        <w:tc>
          <w:tcPr>
            <w:tcW w:w="340"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w w:val="87"/>
                <w:sz w:val="20"/>
                <w:szCs w:val="20"/>
              </w:rPr>
              <w:t>IV.-</w:t>
            </w:r>
          </w:p>
        </w:tc>
        <w:tc>
          <w:tcPr>
            <w:tcW w:w="56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Minisúper con departamento de cervezas, vinos y licores</w:t>
            </w:r>
          </w:p>
        </w:tc>
        <w:tc>
          <w:tcPr>
            <w:tcW w:w="13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 </w:t>
            </w:r>
            <w:r>
              <w:rPr>
                <w:sz w:val="20"/>
                <w:szCs w:val="20"/>
              </w:rPr>
              <w:t>5,000.00</w:t>
            </w:r>
          </w:p>
        </w:tc>
      </w:tr>
      <w:tr w:rsidR="00927A0A" w:rsidRPr="00C2771C" w:rsidTr="00226A76">
        <w:trPr>
          <w:trHeight w:val="324"/>
        </w:trPr>
        <w:tc>
          <w:tcPr>
            <w:tcW w:w="340" w:type="dxa"/>
            <w:vAlign w:val="bottom"/>
            <w:hideMark/>
          </w:tcPr>
          <w:p w:rsidR="00927A0A" w:rsidRPr="00C2771C" w:rsidRDefault="00927A0A" w:rsidP="00226A76">
            <w:pPr>
              <w:adjustRightInd w:val="0"/>
              <w:jc w:val="both"/>
              <w:rPr>
                <w:b/>
                <w:bCs/>
                <w:w w:val="87"/>
                <w:sz w:val="20"/>
                <w:szCs w:val="20"/>
              </w:rPr>
            </w:pPr>
            <w:r w:rsidRPr="00C2771C">
              <w:rPr>
                <w:b/>
                <w:bCs/>
                <w:w w:val="87"/>
                <w:sz w:val="20"/>
                <w:szCs w:val="20"/>
              </w:rPr>
              <w:t>V.-</w:t>
            </w:r>
          </w:p>
        </w:tc>
        <w:tc>
          <w:tcPr>
            <w:tcW w:w="5614" w:type="dxa"/>
            <w:vAlign w:val="bottom"/>
            <w:hideMark/>
          </w:tcPr>
          <w:p w:rsidR="00927A0A" w:rsidRPr="00C2771C" w:rsidRDefault="00927A0A" w:rsidP="00226A76">
            <w:pPr>
              <w:adjustRightInd w:val="0"/>
              <w:jc w:val="both"/>
              <w:rPr>
                <w:sz w:val="20"/>
                <w:szCs w:val="20"/>
              </w:rPr>
            </w:pPr>
            <w:r w:rsidRPr="00C2771C">
              <w:rPr>
                <w:sz w:val="20"/>
                <w:szCs w:val="20"/>
              </w:rPr>
              <w:t>Expendio de vinos, licores y cerveza</w:t>
            </w:r>
          </w:p>
        </w:tc>
        <w:tc>
          <w:tcPr>
            <w:tcW w:w="1380" w:type="dxa"/>
            <w:vAlign w:val="bottom"/>
            <w:hideMark/>
          </w:tcPr>
          <w:p w:rsidR="00927A0A" w:rsidRPr="00C2771C" w:rsidRDefault="00927A0A" w:rsidP="00226A76">
            <w:pPr>
              <w:adjustRightInd w:val="0"/>
              <w:jc w:val="both"/>
              <w:rPr>
                <w:sz w:val="20"/>
                <w:szCs w:val="20"/>
              </w:rPr>
            </w:pPr>
            <w:r w:rsidRPr="00C2771C">
              <w:rPr>
                <w:sz w:val="20"/>
                <w:szCs w:val="20"/>
              </w:rPr>
              <w:t xml:space="preserve">  $ </w:t>
            </w:r>
            <w:r>
              <w:rPr>
                <w:sz w:val="20"/>
                <w:szCs w:val="20"/>
              </w:rPr>
              <w:t>5,000.00</w:t>
            </w:r>
          </w:p>
        </w:tc>
      </w:tr>
    </w:tbl>
    <w:p w:rsidR="00927A0A" w:rsidRPr="00C2771C" w:rsidRDefault="00927A0A" w:rsidP="00927A0A">
      <w:pPr>
        <w:overflowPunct w:val="0"/>
        <w:adjustRightInd w:val="0"/>
        <w:spacing w:line="372" w:lineRule="auto"/>
        <w:jc w:val="both"/>
        <w:rPr>
          <w:rFonts w:eastAsiaTheme="minorEastAsia"/>
          <w:b/>
          <w:bCs/>
          <w:sz w:val="6"/>
          <w:szCs w:val="6"/>
        </w:rPr>
      </w:pPr>
      <w:r w:rsidRPr="00C2771C">
        <w:rPr>
          <w:b/>
          <w:bCs/>
          <w:sz w:val="6"/>
          <w:szCs w:val="6"/>
        </w:rPr>
        <w:t xml:space="preserve">  </w:t>
      </w:r>
    </w:p>
    <w:p w:rsidR="00927A0A" w:rsidRPr="00C2771C" w:rsidRDefault="00927A0A" w:rsidP="00927A0A">
      <w:pPr>
        <w:overflowPunct w:val="0"/>
        <w:adjustRightInd w:val="0"/>
        <w:spacing w:line="372" w:lineRule="auto"/>
        <w:jc w:val="both"/>
        <w:rPr>
          <w:bCs/>
          <w:sz w:val="20"/>
          <w:szCs w:val="20"/>
        </w:rPr>
      </w:pPr>
      <w:r w:rsidRPr="00C2771C">
        <w:rPr>
          <w:b/>
          <w:bCs/>
          <w:sz w:val="20"/>
          <w:szCs w:val="20"/>
        </w:rPr>
        <w:t xml:space="preserve">VI.- </w:t>
      </w:r>
      <w:r w:rsidRPr="00C2771C">
        <w:rPr>
          <w:bCs/>
          <w:sz w:val="20"/>
          <w:szCs w:val="20"/>
        </w:rPr>
        <w:t>Tienda de autoservicio                                                                   $ 50,000.00</w:t>
      </w:r>
    </w:p>
    <w:p w:rsidR="00927A0A" w:rsidRPr="00C2771C" w:rsidRDefault="00927A0A" w:rsidP="00927A0A">
      <w:pPr>
        <w:overflowPunct w:val="0"/>
        <w:adjustRightInd w:val="0"/>
        <w:spacing w:line="372" w:lineRule="auto"/>
        <w:jc w:val="both"/>
        <w:rPr>
          <w:bCs/>
          <w:sz w:val="20"/>
          <w:szCs w:val="20"/>
        </w:rPr>
      </w:pPr>
      <w:r w:rsidRPr="00C2771C">
        <w:rPr>
          <w:b/>
          <w:bCs/>
          <w:sz w:val="20"/>
          <w:szCs w:val="20"/>
        </w:rPr>
        <w:t xml:space="preserve">VII.- </w:t>
      </w:r>
      <w:r w:rsidRPr="00C2771C">
        <w:rPr>
          <w:bCs/>
          <w:sz w:val="20"/>
          <w:szCs w:val="20"/>
        </w:rPr>
        <w:t xml:space="preserve">Bodega o distribuidora de Bebidas Alcohólicas           </w:t>
      </w:r>
      <w:r w:rsidRPr="00C2771C">
        <w:rPr>
          <w:bCs/>
          <w:sz w:val="20"/>
          <w:szCs w:val="20"/>
        </w:rPr>
        <w:tab/>
        <w:t xml:space="preserve">      $ </w:t>
      </w:r>
      <w:r>
        <w:rPr>
          <w:bCs/>
          <w:sz w:val="20"/>
          <w:szCs w:val="20"/>
        </w:rPr>
        <w:t>6</w:t>
      </w:r>
      <w:r w:rsidRPr="00C2771C">
        <w:rPr>
          <w:bCs/>
          <w:sz w:val="20"/>
          <w:szCs w:val="20"/>
        </w:rPr>
        <w:t>,000.00</w:t>
      </w:r>
    </w:p>
    <w:tbl>
      <w:tblPr>
        <w:tblW w:w="0" w:type="auto"/>
        <w:tblLayout w:type="fixed"/>
        <w:tblCellMar>
          <w:left w:w="0" w:type="dxa"/>
          <w:right w:w="0" w:type="dxa"/>
        </w:tblCellMar>
        <w:tblLook w:val="04A0" w:firstRow="1" w:lastRow="0" w:firstColumn="1" w:lastColumn="0" w:noHBand="0" w:noVBand="1"/>
      </w:tblPr>
      <w:tblGrid>
        <w:gridCol w:w="567"/>
        <w:gridCol w:w="5514"/>
        <w:gridCol w:w="1080"/>
      </w:tblGrid>
      <w:tr w:rsidR="00927A0A" w:rsidRPr="00C2771C" w:rsidTr="00226A76">
        <w:trPr>
          <w:trHeight w:val="259"/>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 xml:space="preserve">VIII.-  </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Centros nocturnos</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20</w:t>
            </w:r>
            <w:r w:rsidRPr="00C2771C">
              <w:rPr>
                <w:sz w:val="20"/>
                <w:szCs w:val="20"/>
              </w:rPr>
              <w:t>,000.00</w:t>
            </w:r>
          </w:p>
        </w:tc>
      </w:tr>
      <w:tr w:rsidR="00927A0A" w:rsidRPr="00C2771C" w:rsidTr="00226A76">
        <w:trPr>
          <w:trHeight w:val="324"/>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IX.-</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Cantinas y bares.</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 xml:space="preserve">X.- </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w w:val="99"/>
                <w:sz w:val="20"/>
                <w:szCs w:val="20"/>
              </w:rPr>
              <w:t>Discotecas y clubes sociales</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$ 5</w:t>
            </w:r>
            <w:r>
              <w:rPr>
                <w:sz w:val="20"/>
                <w:szCs w:val="20"/>
              </w:rPr>
              <w:t>,0</w:t>
            </w:r>
            <w:r w:rsidRPr="00C2771C">
              <w:rPr>
                <w:sz w:val="20"/>
                <w:szCs w:val="20"/>
              </w:rPr>
              <w:t>00.00</w:t>
            </w:r>
          </w:p>
        </w:tc>
      </w:tr>
      <w:tr w:rsidR="00927A0A" w:rsidRPr="00C2771C" w:rsidTr="00226A76">
        <w:trPr>
          <w:trHeight w:val="324"/>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XI.-</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Salones de baile, billar o boliche</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XII.-</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Restaurantes, hoteles </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5,000.00</w:t>
            </w:r>
          </w:p>
        </w:tc>
      </w:tr>
      <w:tr w:rsidR="00927A0A" w:rsidRPr="00C2771C" w:rsidTr="00226A76">
        <w:trPr>
          <w:trHeight w:val="324"/>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sz w:val="20"/>
                <w:szCs w:val="20"/>
              </w:rPr>
              <w:t>XIII.-</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Centros recreativos, deportivos y salón cerveza </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rFonts w:ascii="Times New Roman" w:hAnsi="Times New Roman"/>
                <w:sz w:val="20"/>
                <w:szCs w:val="20"/>
              </w:rPr>
            </w:pPr>
            <w:r w:rsidRPr="00C2771C">
              <w:rPr>
                <w:b/>
                <w:bCs/>
                <w:w w:val="91"/>
                <w:sz w:val="20"/>
                <w:szCs w:val="20"/>
              </w:rPr>
              <w:t>XIV.-</w:t>
            </w:r>
          </w:p>
        </w:tc>
        <w:tc>
          <w:tcPr>
            <w:tcW w:w="5514"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Fondas, taquerías y loncherías</w:t>
            </w:r>
          </w:p>
        </w:tc>
        <w:tc>
          <w:tcPr>
            <w:tcW w:w="1080" w:type="dxa"/>
            <w:vAlign w:val="bottom"/>
            <w:hideMark/>
          </w:tcPr>
          <w:p w:rsidR="00927A0A" w:rsidRPr="00C2771C" w:rsidRDefault="00927A0A" w:rsidP="00226A76">
            <w:pPr>
              <w:adjustRightInd w:val="0"/>
              <w:jc w:val="both"/>
              <w:rPr>
                <w:rFonts w:ascii="Times New Roman" w:hAnsi="Times New Roman"/>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sidRPr="00C2771C">
              <w:rPr>
                <w:b/>
                <w:bCs/>
                <w:w w:val="91"/>
                <w:sz w:val="20"/>
                <w:szCs w:val="20"/>
              </w:rPr>
              <w:t>XV.-</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Moteles</w:t>
            </w:r>
          </w:p>
        </w:tc>
        <w:tc>
          <w:tcPr>
            <w:tcW w:w="1080" w:type="dxa"/>
            <w:vAlign w:val="bottom"/>
            <w:hideMark/>
          </w:tcPr>
          <w:p w:rsidR="00927A0A" w:rsidRPr="00C2771C" w:rsidRDefault="00927A0A" w:rsidP="00226A76">
            <w:pPr>
              <w:adjustRightInd w:val="0"/>
              <w:jc w:val="both"/>
              <w:rPr>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sidRPr="00C2771C">
              <w:rPr>
                <w:b/>
                <w:bCs/>
                <w:w w:val="91"/>
                <w:sz w:val="20"/>
                <w:szCs w:val="20"/>
              </w:rPr>
              <w:t>XVI.-</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 xml:space="preserve"> Cabaré </w:t>
            </w:r>
          </w:p>
        </w:tc>
        <w:tc>
          <w:tcPr>
            <w:tcW w:w="1080" w:type="dxa"/>
            <w:vAlign w:val="bottom"/>
            <w:hideMark/>
          </w:tcPr>
          <w:p w:rsidR="00927A0A" w:rsidRPr="00C2771C" w:rsidRDefault="00927A0A" w:rsidP="00226A76">
            <w:pPr>
              <w:adjustRightInd w:val="0"/>
              <w:jc w:val="both"/>
              <w:rPr>
                <w:sz w:val="20"/>
                <w:szCs w:val="20"/>
              </w:rPr>
            </w:pPr>
            <w:r w:rsidRPr="00C2771C">
              <w:rPr>
                <w:sz w:val="20"/>
                <w:szCs w:val="20"/>
              </w:rPr>
              <w:t>$ 2</w:t>
            </w:r>
            <w:r>
              <w:rPr>
                <w:sz w:val="20"/>
                <w:szCs w:val="20"/>
              </w:rPr>
              <w:t>5</w:t>
            </w:r>
            <w:r w:rsidRPr="00C2771C">
              <w:rPr>
                <w:sz w:val="20"/>
                <w:szCs w:val="20"/>
              </w:rPr>
              <w:t>,000.00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Pr>
                <w:b/>
                <w:bCs/>
                <w:w w:val="91"/>
                <w:sz w:val="20"/>
                <w:szCs w:val="20"/>
              </w:rPr>
              <w:t>XVII.-</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 xml:space="preserve">Restaurante de Lujo </w:t>
            </w:r>
          </w:p>
        </w:tc>
        <w:tc>
          <w:tcPr>
            <w:tcW w:w="1080" w:type="dxa"/>
            <w:vAlign w:val="bottom"/>
            <w:hideMark/>
          </w:tcPr>
          <w:p w:rsidR="00927A0A" w:rsidRPr="00C2771C" w:rsidRDefault="00927A0A" w:rsidP="00226A76">
            <w:pPr>
              <w:adjustRightInd w:val="0"/>
              <w:jc w:val="both"/>
              <w:rPr>
                <w:sz w:val="20"/>
                <w:szCs w:val="20"/>
              </w:rPr>
            </w:pPr>
            <w:r>
              <w:rPr>
                <w:sz w:val="20"/>
                <w:szCs w:val="20"/>
              </w:rPr>
              <w:t>$</w:t>
            </w:r>
            <w:r w:rsidRPr="00C2771C">
              <w:rPr>
                <w:sz w:val="20"/>
                <w:szCs w:val="20"/>
              </w:rPr>
              <w:t>1</w:t>
            </w:r>
            <w:r>
              <w:rPr>
                <w:sz w:val="20"/>
                <w:szCs w:val="20"/>
              </w:rPr>
              <w:t>0</w:t>
            </w:r>
            <w:r w:rsidRPr="00C2771C">
              <w:rPr>
                <w:sz w:val="20"/>
                <w:szCs w:val="20"/>
              </w:rPr>
              <w:t>,000.00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Pr>
                <w:b/>
                <w:bCs/>
                <w:w w:val="91"/>
                <w:sz w:val="20"/>
                <w:szCs w:val="20"/>
              </w:rPr>
              <w:t>XV</w:t>
            </w:r>
            <w:r w:rsidRPr="00C2771C">
              <w:rPr>
                <w:b/>
                <w:bCs/>
                <w:w w:val="91"/>
                <w:sz w:val="20"/>
                <w:szCs w:val="20"/>
              </w:rPr>
              <w:t>III.</w:t>
            </w:r>
            <w:r>
              <w:rPr>
                <w:b/>
                <w:bCs/>
                <w:w w:val="91"/>
                <w:sz w:val="20"/>
                <w:szCs w:val="20"/>
              </w:rPr>
              <w:t>-</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Pizzería</w:t>
            </w:r>
          </w:p>
        </w:tc>
        <w:tc>
          <w:tcPr>
            <w:tcW w:w="1080" w:type="dxa"/>
            <w:vAlign w:val="bottom"/>
            <w:hideMark/>
          </w:tcPr>
          <w:p w:rsidR="00927A0A" w:rsidRPr="00C2771C" w:rsidRDefault="00927A0A" w:rsidP="00226A76">
            <w:pPr>
              <w:adjustRightInd w:val="0"/>
              <w:jc w:val="both"/>
              <w:rPr>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sidRPr="00C2771C">
              <w:rPr>
                <w:b/>
                <w:bCs/>
                <w:w w:val="91"/>
                <w:sz w:val="20"/>
                <w:szCs w:val="20"/>
              </w:rPr>
              <w:lastRenderedPageBreak/>
              <w:t>XIX.-</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 xml:space="preserve">Video Bar </w:t>
            </w:r>
          </w:p>
        </w:tc>
        <w:tc>
          <w:tcPr>
            <w:tcW w:w="1080" w:type="dxa"/>
            <w:vAlign w:val="bottom"/>
            <w:hideMark/>
          </w:tcPr>
          <w:p w:rsidR="00927A0A" w:rsidRPr="00C2771C" w:rsidRDefault="00927A0A" w:rsidP="00226A76">
            <w:pPr>
              <w:adjustRightInd w:val="0"/>
              <w:jc w:val="both"/>
              <w:rPr>
                <w:sz w:val="20"/>
                <w:szCs w:val="20"/>
              </w:rPr>
            </w:pPr>
            <w:r w:rsidRPr="00C2771C">
              <w:rPr>
                <w:sz w:val="20"/>
                <w:szCs w:val="20"/>
              </w:rPr>
              <w:t xml:space="preserve">$ </w:t>
            </w:r>
            <w:r>
              <w:rPr>
                <w:sz w:val="20"/>
                <w:szCs w:val="20"/>
              </w:rPr>
              <w:t>5,000.00</w:t>
            </w:r>
          </w:p>
        </w:tc>
      </w:tr>
      <w:tr w:rsidR="00927A0A" w:rsidRPr="00C2771C" w:rsidTr="00226A76">
        <w:trPr>
          <w:trHeight w:val="325"/>
        </w:trPr>
        <w:tc>
          <w:tcPr>
            <w:tcW w:w="567" w:type="dxa"/>
            <w:vAlign w:val="bottom"/>
            <w:hideMark/>
          </w:tcPr>
          <w:p w:rsidR="00927A0A" w:rsidRPr="00C2771C" w:rsidRDefault="00927A0A" w:rsidP="00226A76">
            <w:pPr>
              <w:adjustRightInd w:val="0"/>
              <w:jc w:val="both"/>
              <w:rPr>
                <w:b/>
                <w:bCs/>
                <w:w w:val="91"/>
                <w:sz w:val="20"/>
                <w:szCs w:val="20"/>
              </w:rPr>
            </w:pPr>
            <w:r w:rsidRPr="00C2771C">
              <w:rPr>
                <w:b/>
                <w:bCs/>
                <w:w w:val="91"/>
                <w:sz w:val="20"/>
                <w:szCs w:val="20"/>
              </w:rPr>
              <w:t>XX.-</w:t>
            </w:r>
          </w:p>
        </w:tc>
        <w:tc>
          <w:tcPr>
            <w:tcW w:w="5514" w:type="dxa"/>
            <w:vAlign w:val="bottom"/>
            <w:hideMark/>
          </w:tcPr>
          <w:p w:rsidR="00927A0A" w:rsidRPr="00C2771C" w:rsidRDefault="00927A0A" w:rsidP="00226A76">
            <w:pPr>
              <w:adjustRightInd w:val="0"/>
              <w:jc w:val="both"/>
              <w:rPr>
                <w:sz w:val="20"/>
                <w:szCs w:val="20"/>
              </w:rPr>
            </w:pPr>
            <w:r w:rsidRPr="00C2771C">
              <w:rPr>
                <w:sz w:val="20"/>
                <w:szCs w:val="20"/>
              </w:rPr>
              <w:t>Sala de Recepciones y/o fiestas</w:t>
            </w:r>
          </w:p>
        </w:tc>
        <w:tc>
          <w:tcPr>
            <w:tcW w:w="1080" w:type="dxa"/>
            <w:vAlign w:val="bottom"/>
            <w:hideMark/>
          </w:tcPr>
          <w:p w:rsidR="00927A0A" w:rsidRPr="00C2771C" w:rsidRDefault="00927A0A" w:rsidP="00226A76">
            <w:pPr>
              <w:adjustRightInd w:val="0"/>
              <w:jc w:val="both"/>
              <w:rPr>
                <w:sz w:val="20"/>
                <w:szCs w:val="20"/>
              </w:rPr>
            </w:pPr>
            <w:r w:rsidRPr="00C2771C">
              <w:rPr>
                <w:sz w:val="20"/>
                <w:szCs w:val="20"/>
              </w:rPr>
              <w:t xml:space="preserve">$ </w:t>
            </w:r>
            <w:r>
              <w:rPr>
                <w:sz w:val="20"/>
                <w:szCs w:val="20"/>
              </w:rPr>
              <w:t>3,260.00</w:t>
            </w:r>
          </w:p>
        </w:tc>
      </w:tr>
    </w:tbl>
    <w:p w:rsidR="00927A0A" w:rsidRPr="00E1153A" w:rsidRDefault="00927A0A" w:rsidP="00927A0A">
      <w:pPr>
        <w:overflowPunct w:val="0"/>
        <w:adjustRightInd w:val="0"/>
        <w:spacing w:line="372" w:lineRule="auto"/>
        <w:jc w:val="both"/>
        <w:rPr>
          <w:rFonts w:eastAsiaTheme="minorEastAsia"/>
          <w:bCs/>
          <w:sz w:val="8"/>
          <w:szCs w:val="8"/>
        </w:rPr>
      </w:pPr>
    </w:p>
    <w:p w:rsidR="00927A0A" w:rsidRPr="00D20094" w:rsidRDefault="00927A0A" w:rsidP="00927A0A">
      <w:pPr>
        <w:adjustRightInd w:val="0"/>
        <w:spacing w:line="280" w:lineRule="exact"/>
        <w:jc w:val="both"/>
        <w:rPr>
          <w:sz w:val="4"/>
          <w:szCs w:val="4"/>
        </w:rPr>
      </w:pPr>
    </w:p>
    <w:p w:rsidR="00927A0A" w:rsidRPr="00C2771C" w:rsidRDefault="00927A0A" w:rsidP="00927A0A">
      <w:pPr>
        <w:overflowPunct w:val="0"/>
        <w:adjustRightInd w:val="0"/>
        <w:spacing w:line="372" w:lineRule="auto"/>
        <w:ind w:firstLine="708"/>
        <w:jc w:val="both"/>
        <w:rPr>
          <w:bCs/>
          <w:sz w:val="20"/>
          <w:szCs w:val="20"/>
        </w:rPr>
      </w:pPr>
      <w:r w:rsidRPr="00C2771C">
        <w:rPr>
          <w:bCs/>
          <w:sz w:val="20"/>
          <w:szCs w:val="20"/>
        </w:rPr>
        <w:t xml:space="preserve">Aquellas modalidades de establecimientos que no se encuentren contempladas en este artículo, serán reguladas por las descripciones que más se asemejen al giro. </w:t>
      </w:r>
    </w:p>
    <w:p w:rsidR="00F22818" w:rsidRPr="00020CFC" w:rsidRDefault="00F22818" w:rsidP="00065C16">
      <w:pPr>
        <w:spacing w:line="360" w:lineRule="auto"/>
        <w:jc w:val="both"/>
        <w:rPr>
          <w:sz w:val="20"/>
          <w:szCs w:val="20"/>
        </w:rPr>
      </w:pPr>
    </w:p>
    <w:p w:rsidR="00F22818" w:rsidRPr="00020CFC" w:rsidRDefault="00640A11" w:rsidP="00927A0A">
      <w:pPr>
        <w:spacing w:line="360" w:lineRule="auto"/>
        <w:ind w:firstLine="708"/>
        <w:jc w:val="both"/>
        <w:rPr>
          <w:sz w:val="20"/>
          <w:szCs w:val="20"/>
        </w:rPr>
      </w:pPr>
      <w:r w:rsidRPr="00020CFC">
        <w:rPr>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rsidR="00F22818" w:rsidRPr="00020CFC" w:rsidRDefault="00F22818" w:rsidP="00065C16">
      <w:pPr>
        <w:spacing w:line="360" w:lineRule="auto"/>
        <w:jc w:val="both"/>
        <w:rPr>
          <w:sz w:val="20"/>
          <w:szCs w:val="20"/>
        </w:rPr>
      </w:pPr>
    </w:p>
    <w:p w:rsidR="00F22818" w:rsidRDefault="00640A11" w:rsidP="00927A0A">
      <w:pPr>
        <w:spacing w:line="360" w:lineRule="auto"/>
        <w:ind w:firstLine="708"/>
        <w:jc w:val="both"/>
        <w:rPr>
          <w:sz w:val="20"/>
          <w:szCs w:val="20"/>
        </w:rPr>
      </w:pPr>
      <w:r w:rsidRPr="00020CFC">
        <w:rPr>
          <w:sz w:val="20"/>
          <w:szCs w:val="20"/>
        </w:rPr>
        <w:t xml:space="preserve">Para efectos de la expedición de licencias de funcionamiento se deberá cumplir con lo dispuesto en el Reglamento relativo a los establecimientos con giros relacionados con la venta de bebidas alcohólicas del Municipio de </w:t>
      </w:r>
      <w:r w:rsidR="00133D63" w:rsidRPr="00020CFC">
        <w:rPr>
          <w:sz w:val="20"/>
          <w:szCs w:val="20"/>
        </w:rPr>
        <w:t>T</w:t>
      </w:r>
      <w:r w:rsidR="00927A0A" w:rsidRPr="00020CFC">
        <w:rPr>
          <w:sz w:val="20"/>
          <w:szCs w:val="20"/>
        </w:rPr>
        <w:t>ixpéual</w:t>
      </w:r>
      <w:r w:rsidRPr="00020CFC">
        <w:rPr>
          <w:sz w:val="20"/>
          <w:szCs w:val="20"/>
        </w:rPr>
        <w:t>, Yucatán.</w:t>
      </w:r>
    </w:p>
    <w:p w:rsidR="00C10C10" w:rsidRDefault="00C10C10" w:rsidP="00927A0A">
      <w:pPr>
        <w:spacing w:line="360" w:lineRule="auto"/>
        <w:ind w:firstLine="708"/>
        <w:jc w:val="both"/>
        <w:rPr>
          <w:sz w:val="20"/>
          <w:szCs w:val="20"/>
        </w:rPr>
      </w:pPr>
    </w:p>
    <w:p w:rsidR="00C10C10" w:rsidRDefault="00C10C10" w:rsidP="00C10C10">
      <w:pPr>
        <w:overflowPunct w:val="0"/>
        <w:adjustRightInd w:val="0"/>
        <w:spacing w:line="372" w:lineRule="auto"/>
        <w:jc w:val="both"/>
        <w:rPr>
          <w:rFonts w:ascii="Times New Roman" w:hAnsi="Times New Roman"/>
          <w:sz w:val="24"/>
          <w:szCs w:val="24"/>
        </w:rPr>
      </w:pPr>
      <w:r>
        <w:rPr>
          <w:b/>
          <w:sz w:val="19"/>
          <w:szCs w:val="19"/>
        </w:rPr>
        <w:t xml:space="preserve">F) </w:t>
      </w:r>
      <w:r>
        <w:rPr>
          <w:sz w:val="19"/>
          <w:szCs w:val="19"/>
        </w:rPr>
        <w:t>El cobro de derechos por el otorgamiento de nuevas licencias, permisos o autorizaciones para el funcionamiento de establecimientos y locales comerciales o de servicios y su revalidación y/o renovación, se realizará con base en las siguientes tarifas:</w:t>
      </w:r>
    </w:p>
    <w:p w:rsidR="00C10C10" w:rsidRDefault="00C10C10" w:rsidP="00C10C10">
      <w:pPr>
        <w:adjustRightInd w:val="0"/>
        <w:jc w:val="both"/>
        <w:rPr>
          <w:rFonts w:ascii="Times New Roman" w:hAnsi="Times New Roman"/>
          <w:sz w:val="24"/>
          <w:szCs w:val="24"/>
        </w:rPr>
      </w:pPr>
      <w:bookmarkStart w:id="1" w:name="page16"/>
      <w:bookmarkEnd w:id="1"/>
    </w:p>
    <w:tbl>
      <w:tblPr>
        <w:tblStyle w:val="Tablaconcuadrcula"/>
        <w:tblW w:w="9766" w:type="dxa"/>
        <w:jc w:val="center"/>
        <w:tblInd w:w="-176" w:type="dxa"/>
        <w:tblLayout w:type="fixed"/>
        <w:tblLook w:val="04A0" w:firstRow="1" w:lastRow="0" w:firstColumn="1" w:lastColumn="0" w:noHBand="0" w:noVBand="1"/>
      </w:tblPr>
      <w:tblGrid>
        <w:gridCol w:w="124"/>
        <w:gridCol w:w="1576"/>
        <w:gridCol w:w="126"/>
        <w:gridCol w:w="3950"/>
        <w:gridCol w:w="126"/>
        <w:gridCol w:w="477"/>
        <w:gridCol w:w="106"/>
        <w:gridCol w:w="1169"/>
        <w:gridCol w:w="126"/>
        <w:gridCol w:w="584"/>
        <w:gridCol w:w="126"/>
        <w:gridCol w:w="1150"/>
        <w:gridCol w:w="126"/>
      </w:tblGrid>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tabs>
                <w:tab w:val="left" w:pos="549"/>
              </w:tabs>
              <w:autoSpaceDE w:val="0"/>
              <w:autoSpaceDN w:val="0"/>
              <w:adjustRightInd w:val="0"/>
              <w:spacing w:line="480" w:lineRule="auto"/>
              <w:rPr>
                <w:b/>
                <w:lang w:eastAsia="en-US"/>
              </w:rPr>
            </w:pPr>
            <w:r>
              <w:rPr>
                <w:b/>
                <w:lang w:eastAsia="en-US"/>
              </w:rPr>
              <w:t>CONSECUTIVO</w:t>
            </w: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spacing w:line="480" w:lineRule="auto"/>
              <w:jc w:val="center"/>
              <w:rPr>
                <w:b/>
                <w:lang w:eastAsia="en-US"/>
              </w:rPr>
            </w:pPr>
            <w:r>
              <w:rPr>
                <w:b/>
                <w:lang w:eastAsia="en-US"/>
              </w:rPr>
              <w:t>GIRO COMERCIAL DE SERVICIOS</w:t>
            </w:r>
          </w:p>
        </w:tc>
        <w:tc>
          <w:tcPr>
            <w:tcW w:w="1878" w:type="dxa"/>
            <w:gridSpan w:val="4"/>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spacing w:line="480" w:lineRule="auto"/>
              <w:jc w:val="center"/>
              <w:rPr>
                <w:b/>
                <w:lang w:eastAsia="en-US"/>
              </w:rPr>
            </w:pPr>
            <w:r>
              <w:rPr>
                <w:b/>
                <w:lang w:eastAsia="en-US"/>
              </w:rPr>
              <w:t>EXPEDICIÓN</w:t>
            </w:r>
          </w:p>
        </w:tc>
        <w:tc>
          <w:tcPr>
            <w:tcW w:w="1986" w:type="dxa"/>
            <w:gridSpan w:val="4"/>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spacing w:line="480" w:lineRule="auto"/>
              <w:jc w:val="center"/>
              <w:rPr>
                <w:b/>
                <w:lang w:eastAsia="en-US"/>
              </w:rPr>
            </w:pPr>
            <w:r>
              <w:rPr>
                <w:b/>
                <w:lang w:eastAsia="en-US"/>
              </w:rPr>
              <w:t>RENOVACIÓN</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widowControl w:val="0"/>
              <w:autoSpaceDE w:val="0"/>
              <w:autoSpaceDN w:val="0"/>
              <w:adjustRightInd w:val="0"/>
              <w:jc w:val="both"/>
              <w:rPr>
                <w:lang w:eastAsia="en-US"/>
              </w:rPr>
            </w:pPr>
            <w:r>
              <w:rPr>
                <w:lang w:eastAsia="en-US"/>
              </w:rPr>
              <w:t>Fábrica de paletas, saborines y jugos en general.</w:t>
            </w:r>
          </w:p>
          <w:p w:rsidR="00C10C10" w:rsidRDefault="00C10C10" w:rsidP="00226A76">
            <w:pPr>
              <w:widowControl w:val="0"/>
              <w:autoSpaceDE w:val="0"/>
              <w:autoSpaceDN w:val="0"/>
              <w:adjustRightInd w:val="0"/>
              <w:jc w:val="both"/>
              <w:rPr>
                <w:lang w:eastAsia="en-US"/>
              </w:rPr>
            </w:pP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Carnicerías, pollerías, pescaderías y fruterías.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Panaderías, tortillerías y molinos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Expendios de refrescos, sub agencia, </w:t>
            </w:r>
            <w:proofErr w:type="spellStart"/>
            <w:r>
              <w:rPr>
                <w:lang w:eastAsia="en-US"/>
              </w:rPr>
              <w:t>servifresco</w:t>
            </w:r>
            <w:proofErr w:type="spellEnd"/>
            <w:r>
              <w:rPr>
                <w:lang w:eastAsia="en-US"/>
              </w:rPr>
              <w:t xml:space="preserve"> y similares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Farmacias, boticas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lang w:eastAsia="en-US"/>
              </w:rPr>
            </w:pPr>
            <w:r>
              <w:rPr>
                <w:lang w:eastAsia="en-US"/>
              </w:rPr>
              <w:t>$</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lang w:eastAsia="en-US"/>
              </w:rPr>
            </w:pPr>
            <w:r>
              <w:rPr>
                <w:lang w:eastAsia="en-US"/>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Casa de empeños, compra/venta de oro y plata y joyerías.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Taquerías, loncherías, fondas y pizzerías.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Bancos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Ferrotlapalerias, tlapalerías, ferreterías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700.00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Tiendas de materiales de construcción, fábrica de canteras, morteras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Tiendas de abarrotes, tendejones y misceláneas (venta al público exclusivamente a menudeo).</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Bisutería.</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Refaccionarias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700.00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Papelerías y centros de copiado</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Hoteles, moteles y hospedajes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proofErr w:type="spellStart"/>
            <w:r>
              <w:rPr>
                <w:lang w:eastAsia="en-US"/>
              </w:rPr>
              <w:t>Ciber</w:t>
            </w:r>
            <w:proofErr w:type="spellEnd"/>
            <w:r>
              <w:rPr>
                <w:lang w:eastAsia="en-US"/>
              </w:rPr>
              <w:t>-café, centros de cómputo y video juegos.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Estéticas unisex y peluquerías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Talleres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Fábrica de cartón y plásticos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Tiendas de ropa y almacenes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700.00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Florerías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Funerarias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Puestos de venta de revistas, estanquillos, pronósticos y periódicos en general.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Videoclubes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Carpinterías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Consultorios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Dulcerías.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Negocios de telefonía celular.</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Escuelas particulares, guarderías, estancias infantiles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$ 5,000.00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$ 2,000.00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Expendios de alimentos balanceados y similares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Gaseras.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11,000.00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Gasolinerias.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120,000.00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Granjas comerciales avícolas, </w:t>
            </w:r>
            <w:proofErr w:type="spellStart"/>
            <w:r>
              <w:rPr>
                <w:lang w:eastAsia="en-US"/>
              </w:rPr>
              <w:t>porcícolas</w:t>
            </w:r>
            <w:proofErr w:type="spellEnd"/>
            <w:r>
              <w:rPr>
                <w:lang w:eastAsia="en-US"/>
              </w:rPr>
              <w:t xml:space="preserve"> y de ganado al por mayor.</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Mueblerías y línea blanca</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Zapaterías.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Sastrerías.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Procesadora y/o fábrica de agua purificada y hielo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Oficinas de servicio de sistemas de televisión por cable.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Clínicas y hospitales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Centros de foto estudio y grabación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Despachos contables, jurídicos, administrativos y similares </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Academias en general.</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Financieras, cajas populares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Acuarios.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800.00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Billares.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800.00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250.00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Gimnasios.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Viveros.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Lavandería.</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 xml:space="preserve">Boutique y lavadero de autos (car </w:t>
            </w:r>
            <w:proofErr w:type="spellStart"/>
            <w:r>
              <w:rPr>
                <w:lang w:eastAsia="en-US"/>
              </w:rPr>
              <w:t>wash</w:t>
            </w:r>
            <w:proofErr w:type="spellEnd"/>
            <w:r>
              <w:rPr>
                <w:lang w:eastAsia="en-US"/>
              </w:rPr>
              <w:t>)</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Maquiladoras en general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Sala de recepciones y/o fiestas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5,435.00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3,260.00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Tienda de disfraces.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Distribuidora mayorista de carnes.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2,000.00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Ópticas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Recicladoras, compra-venta de chatarra y similares.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600.00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pStyle w:val="Prrafodelista"/>
              <w:widowControl w:val="0"/>
              <w:numPr>
                <w:ilvl w:val="0"/>
                <w:numId w:val="25"/>
              </w:numPr>
              <w:tabs>
                <w:tab w:val="left" w:pos="549"/>
              </w:tabs>
              <w:autoSpaceDE w:val="0"/>
              <w:autoSpaceDN w:val="0"/>
              <w:adjustRightInd w:val="0"/>
              <w:contextualSpacing/>
              <w:jc w:val="right"/>
              <w:rPr>
                <w:rFonts w:ascii="Times New Roman" w:hAnsi="Times New Roman"/>
                <w:lang w:eastAsia="en-US"/>
              </w:rPr>
            </w:pP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Rosticerías.</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1,000.00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right"/>
              <w:rPr>
                <w:lang w:eastAsia="en-US"/>
              </w:rPr>
            </w:pPr>
            <w:r>
              <w:rPr>
                <w:lang w:eastAsia="en-US"/>
              </w:rPr>
              <w:t>300.00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hideMark/>
          </w:tcPr>
          <w:p w:rsidR="00C10C10" w:rsidRPr="00C10C10" w:rsidRDefault="00C10C10" w:rsidP="00C10C10">
            <w:pPr>
              <w:tabs>
                <w:tab w:val="left" w:pos="549"/>
              </w:tabs>
              <w:adjustRightInd w:val="0"/>
              <w:jc w:val="center"/>
              <w:rPr>
                <w:rFonts w:ascii="Arial Narrow" w:hAnsi="Arial Narrow"/>
                <w:b/>
                <w:lang w:eastAsia="en-US"/>
              </w:rPr>
            </w:pPr>
            <w:r>
              <w:rPr>
                <w:rFonts w:ascii="Arial Narrow" w:hAnsi="Arial Narrow"/>
                <w:b/>
                <w:lang w:eastAsia="en-US"/>
              </w:rPr>
              <w:t xml:space="preserve">                   </w:t>
            </w:r>
            <w:r w:rsidRPr="00C10C10">
              <w:rPr>
                <w:rFonts w:ascii="Arial Narrow" w:hAnsi="Arial Narrow"/>
                <w:b/>
                <w:lang w:eastAsia="en-US"/>
              </w:rPr>
              <w:t>LVII.</w:t>
            </w: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Antena de telefonía celular</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widowControl w:val="0"/>
              <w:autoSpaceDE w:val="0"/>
              <w:autoSpaceDN w:val="0"/>
              <w:adjustRightInd w:val="0"/>
              <w:jc w:val="right"/>
              <w:rPr>
                <w:lang w:eastAsia="en-US"/>
              </w:rPr>
            </w:pPr>
            <w:r>
              <w:rPr>
                <w:lang w:eastAsia="en-US"/>
              </w:rPr>
              <w:t>4,000.00</w:t>
            </w:r>
          </w:p>
        </w:tc>
      </w:tr>
      <w:tr w:rsidR="00C10C10" w:rsidTr="00115643">
        <w:trPr>
          <w:gridBefore w:val="1"/>
          <w:wBefore w:w="124" w:type="dxa"/>
          <w:jc w:val="center"/>
        </w:trPr>
        <w:tc>
          <w:tcPr>
            <w:tcW w:w="1702" w:type="dxa"/>
            <w:gridSpan w:val="2"/>
            <w:tcBorders>
              <w:top w:val="single" w:sz="4" w:space="0" w:color="auto"/>
              <w:left w:val="single" w:sz="4" w:space="0" w:color="auto"/>
              <w:bottom w:val="single" w:sz="4" w:space="0" w:color="auto"/>
              <w:right w:val="single" w:sz="4" w:space="0" w:color="auto"/>
            </w:tcBorders>
            <w:hideMark/>
          </w:tcPr>
          <w:p w:rsidR="00C10C10" w:rsidRDefault="00C10C10" w:rsidP="00C10C10">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 xml:space="preserve"> LVIII.</w:t>
            </w:r>
          </w:p>
        </w:tc>
        <w:tc>
          <w:tcPr>
            <w:tcW w:w="4076"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widowControl w:val="0"/>
              <w:autoSpaceDE w:val="0"/>
              <w:autoSpaceDN w:val="0"/>
              <w:adjustRightInd w:val="0"/>
              <w:jc w:val="both"/>
              <w:rPr>
                <w:lang w:eastAsia="en-US"/>
              </w:rPr>
            </w:pPr>
            <w:r>
              <w:rPr>
                <w:lang w:eastAsia="en-US"/>
              </w:rPr>
              <w:t>Fundidora</w:t>
            </w:r>
          </w:p>
        </w:tc>
        <w:tc>
          <w:tcPr>
            <w:tcW w:w="583"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95"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tcBorders>
              <w:top w:val="single" w:sz="4" w:space="0" w:color="auto"/>
              <w:left w:val="single" w:sz="4" w:space="0" w:color="auto"/>
              <w:bottom w:val="single" w:sz="4" w:space="0" w:color="auto"/>
              <w:right w:val="single" w:sz="4" w:space="0" w:color="auto"/>
            </w:tcBorders>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blPrEx>
          <w:jc w:val="left"/>
        </w:tblPrEx>
        <w:trPr>
          <w:gridAfter w:val="1"/>
          <w:wAfter w:w="126" w:type="dxa"/>
        </w:trPr>
        <w:tc>
          <w:tcPr>
            <w:tcW w:w="1700" w:type="dxa"/>
            <w:gridSpan w:val="2"/>
            <w:hideMark/>
          </w:tcPr>
          <w:p w:rsidR="00C10C10" w:rsidRDefault="00C10C10" w:rsidP="00115643">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LIX.</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Tienda de abarrotes con venta al público a mayoreo y menudeo, supermercados y comercio al por mayor en general (</w:t>
            </w:r>
            <w:proofErr w:type="spellStart"/>
            <w:r>
              <w:rPr>
                <w:lang w:eastAsia="en-US"/>
              </w:rPr>
              <w:t>dunosusa</w:t>
            </w:r>
            <w:proofErr w:type="spellEnd"/>
            <w:r>
              <w:rPr>
                <w:lang w:eastAsia="en-US"/>
              </w:rPr>
              <w:t xml:space="preserve">, súper </w:t>
            </w:r>
            <w:proofErr w:type="spellStart"/>
            <w:r>
              <w:rPr>
                <w:lang w:eastAsia="en-US"/>
              </w:rPr>
              <w:t>willys</w:t>
            </w:r>
            <w:proofErr w:type="spellEnd"/>
            <w:r>
              <w:rPr>
                <w:lang w:eastAsia="en-US"/>
              </w:rPr>
              <w:t xml:space="preserve">, </w:t>
            </w:r>
            <w:proofErr w:type="spellStart"/>
            <w:r>
              <w:rPr>
                <w:lang w:eastAsia="en-US"/>
              </w:rPr>
              <w:t>oxxo</w:t>
            </w:r>
            <w:proofErr w:type="spellEnd"/>
            <w:r>
              <w:rPr>
                <w:lang w:eastAsia="en-US"/>
              </w:rPr>
              <w:t xml:space="preserve"> y similares).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4,000.00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Terminales de autobuses y taxis.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5,000.00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2,000.00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lastRenderedPageBreak/>
              <w:t>LXI.</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Crematorio y similares.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3,000.00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1,500.00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LXII.</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Fábrica de postes.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LXIII.</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Fábrica de block agregado, quebradora y similares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20,000.00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6,000.00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LXIV.</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Planta procesadora de miel</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10,000.00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LXV.</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Planta procesadora de carne al por mayor (Kekén) y similares.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B3225B" w:rsidP="00226A76">
            <w:pPr>
              <w:widowControl w:val="0"/>
              <w:autoSpaceDE w:val="0"/>
              <w:autoSpaceDN w:val="0"/>
              <w:adjustRightInd w:val="0"/>
              <w:jc w:val="right"/>
              <w:rPr>
                <w:lang w:eastAsia="en-US"/>
              </w:rPr>
            </w:pPr>
            <w:r>
              <w:rPr>
                <w:lang w:eastAsia="en-US"/>
              </w:rPr>
              <w:t>10,</w:t>
            </w:r>
            <w:r w:rsidR="00C10C10">
              <w:rPr>
                <w:lang w:eastAsia="en-US"/>
              </w:rPr>
              <w:t>000.00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3,000.00</w:t>
            </w:r>
          </w:p>
        </w:tc>
      </w:tr>
      <w:tr w:rsidR="00C10C10" w:rsidTr="00115643">
        <w:tblPrEx>
          <w:jc w:val="left"/>
        </w:tblPrEx>
        <w:trPr>
          <w:gridAfter w:val="1"/>
          <w:wAfter w:w="126" w:type="dxa"/>
        </w:trPr>
        <w:tc>
          <w:tcPr>
            <w:tcW w:w="1700" w:type="dxa"/>
            <w:gridSpan w:val="2"/>
            <w:hideMark/>
          </w:tcPr>
          <w:p w:rsidR="00C10C10" w:rsidRDefault="00C10C10" w:rsidP="00E13AFA">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LXVI.</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Sitio de moto taxis y bici taxis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500.00</w:t>
            </w:r>
          </w:p>
        </w:tc>
      </w:tr>
      <w:tr w:rsidR="00C10C10" w:rsidTr="00115643">
        <w:tblPrEx>
          <w:jc w:val="left"/>
        </w:tblPrEx>
        <w:trPr>
          <w:gridAfter w:val="1"/>
          <w:wAfter w:w="126" w:type="dxa"/>
        </w:trPr>
        <w:tc>
          <w:tcPr>
            <w:tcW w:w="1700" w:type="dxa"/>
            <w:gridSpan w:val="2"/>
            <w:hideMark/>
          </w:tcPr>
          <w:p w:rsidR="00C10C10" w:rsidRDefault="00C10C10" w:rsidP="00226A76">
            <w:pPr>
              <w:pStyle w:val="Prrafodelista"/>
              <w:widowControl w:val="0"/>
              <w:tabs>
                <w:tab w:val="left" w:pos="549"/>
              </w:tabs>
              <w:autoSpaceDE w:val="0"/>
              <w:autoSpaceDN w:val="0"/>
              <w:adjustRightInd w:val="0"/>
              <w:rPr>
                <w:rFonts w:ascii="Arial Narrow" w:hAnsi="Arial Narrow"/>
                <w:b/>
                <w:lang w:eastAsia="en-US"/>
              </w:rPr>
            </w:pPr>
            <w:r>
              <w:rPr>
                <w:rFonts w:ascii="Arial Narrow" w:hAnsi="Arial Narrow"/>
                <w:b/>
                <w:lang w:eastAsia="en-US"/>
              </w:rPr>
              <w:t>LXVII.</w:t>
            </w:r>
          </w:p>
        </w:tc>
        <w:tc>
          <w:tcPr>
            <w:tcW w:w="4076" w:type="dxa"/>
            <w:gridSpan w:val="2"/>
            <w:hideMark/>
          </w:tcPr>
          <w:p w:rsidR="00C10C10" w:rsidRDefault="00C10C10" w:rsidP="00226A76">
            <w:pPr>
              <w:widowControl w:val="0"/>
              <w:autoSpaceDE w:val="0"/>
              <w:autoSpaceDN w:val="0"/>
              <w:adjustRightInd w:val="0"/>
              <w:jc w:val="both"/>
              <w:rPr>
                <w:lang w:eastAsia="en-US"/>
              </w:rPr>
            </w:pPr>
            <w:r>
              <w:rPr>
                <w:lang w:eastAsia="en-US"/>
              </w:rPr>
              <w:t>Agencia de viajes</w:t>
            </w:r>
          </w:p>
        </w:tc>
        <w:tc>
          <w:tcPr>
            <w:tcW w:w="603"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5" w:type="dxa"/>
            <w:gridSpan w:val="2"/>
          </w:tcPr>
          <w:p w:rsidR="00C10C10" w:rsidRDefault="00C10C10" w:rsidP="00226A76">
            <w:pPr>
              <w:widowControl w:val="0"/>
              <w:autoSpaceDE w:val="0"/>
              <w:autoSpaceDN w:val="0"/>
              <w:adjustRightInd w:val="0"/>
              <w:jc w:val="right"/>
              <w:rPr>
                <w:lang w:eastAsia="en-US"/>
              </w:rPr>
            </w:pPr>
            <w:r>
              <w:rPr>
                <w:lang w:eastAsia="en-US"/>
              </w:rPr>
              <w:t>1,500.00</w:t>
            </w:r>
          </w:p>
        </w:tc>
        <w:tc>
          <w:tcPr>
            <w:tcW w:w="710" w:type="dxa"/>
            <w:gridSpan w:val="2"/>
            <w:hideMark/>
          </w:tcPr>
          <w:p w:rsidR="00C10C10" w:rsidRDefault="00C10C10" w:rsidP="00226A76">
            <w:pPr>
              <w:jc w:val="right"/>
              <w:rPr>
                <w:rFonts w:asciiTheme="minorHAnsi" w:hAnsiTheme="minorHAnsi"/>
                <w:lang w:eastAsia="en-US"/>
              </w:rPr>
            </w:pPr>
            <w:r>
              <w:rPr>
                <w:lang w:eastAsia="en-US"/>
              </w:rPr>
              <w:t xml:space="preserve">$ </w:t>
            </w:r>
          </w:p>
        </w:tc>
        <w:tc>
          <w:tcPr>
            <w:tcW w:w="1276" w:type="dxa"/>
            <w:gridSpan w:val="2"/>
          </w:tcPr>
          <w:p w:rsidR="00C10C10" w:rsidRDefault="00C10C10" w:rsidP="00226A76">
            <w:pPr>
              <w:widowControl w:val="0"/>
              <w:autoSpaceDE w:val="0"/>
              <w:autoSpaceDN w:val="0"/>
              <w:adjustRightInd w:val="0"/>
              <w:jc w:val="right"/>
              <w:rPr>
                <w:lang w:eastAsia="en-US"/>
              </w:rPr>
            </w:pPr>
            <w:r>
              <w:rPr>
                <w:lang w:eastAsia="en-US"/>
              </w:rPr>
              <w:t>500.00</w:t>
            </w:r>
          </w:p>
        </w:tc>
      </w:tr>
    </w:tbl>
    <w:p w:rsidR="00C10C10" w:rsidRDefault="00C10C10" w:rsidP="00C10C10">
      <w:pPr>
        <w:adjustRightInd w:val="0"/>
        <w:jc w:val="both"/>
        <w:rPr>
          <w:rFonts w:ascii="Times New Roman" w:eastAsiaTheme="minorEastAsia" w:hAnsi="Times New Roman"/>
          <w:sz w:val="24"/>
          <w:szCs w:val="24"/>
        </w:rPr>
      </w:pPr>
    </w:p>
    <w:p w:rsidR="00C10C10" w:rsidRDefault="00C10C10" w:rsidP="00C10C10">
      <w:pPr>
        <w:adjustRightInd w:val="0"/>
        <w:spacing w:line="360" w:lineRule="auto"/>
        <w:jc w:val="both"/>
        <w:rPr>
          <w:b/>
          <w:bCs/>
          <w:sz w:val="20"/>
          <w:szCs w:val="20"/>
        </w:rPr>
      </w:pPr>
      <w:bookmarkStart w:id="2" w:name="page17"/>
      <w:bookmarkEnd w:id="2"/>
      <w:r>
        <w:rPr>
          <w:bCs/>
          <w:sz w:val="19"/>
          <w:szCs w:val="19"/>
        </w:rPr>
        <w:t>Aquellas modalidades de establecimientos que no se encuentren contempladas en este artículo, serán reguladas por las descripciones que más se asemejen al giro.</w:t>
      </w:r>
    </w:p>
    <w:p w:rsidR="00C10C10" w:rsidRPr="00020CFC" w:rsidRDefault="00C10C10" w:rsidP="00927A0A">
      <w:pPr>
        <w:spacing w:line="360" w:lineRule="auto"/>
        <w:ind w:firstLine="708"/>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78.- </w:t>
      </w:r>
      <w:r w:rsidRPr="00020CFC">
        <w:rPr>
          <w:sz w:val="20"/>
          <w:szCs w:val="20"/>
        </w:rPr>
        <w:t xml:space="preserve">Para las Licencias señaladas en el artículo 57 </w:t>
      </w:r>
      <w:proofErr w:type="gramStart"/>
      <w:r w:rsidRPr="00020CFC">
        <w:rPr>
          <w:sz w:val="20"/>
          <w:szCs w:val="20"/>
        </w:rPr>
        <w:t>fracción</w:t>
      </w:r>
      <w:proofErr w:type="gramEnd"/>
      <w:r w:rsidRPr="00020CFC">
        <w:rPr>
          <w:sz w:val="20"/>
          <w:szCs w:val="20"/>
        </w:rPr>
        <w:t xml:space="preserve"> II de la Ley General de Hacienda para los Municipios del Estado de Yucatán</w:t>
      </w:r>
      <w:r w:rsidR="002A54A0">
        <w:rPr>
          <w:sz w:val="20"/>
          <w:szCs w:val="20"/>
        </w:rPr>
        <w:t>,</w:t>
      </w:r>
      <w:r w:rsidRPr="00020CFC">
        <w:rPr>
          <w:sz w:val="20"/>
          <w:szCs w:val="20"/>
        </w:rPr>
        <w:t xml:space="preserve"> se cobrarán de acuerdo a lo siguiente:</w:t>
      </w:r>
    </w:p>
    <w:p w:rsidR="00F22818" w:rsidRPr="00511243" w:rsidRDefault="00F22818" w:rsidP="00065C16">
      <w:pPr>
        <w:spacing w:line="360" w:lineRule="auto"/>
        <w:jc w:val="both"/>
        <w:rPr>
          <w:sz w:val="6"/>
          <w:szCs w:val="6"/>
        </w:rPr>
      </w:pPr>
    </w:p>
    <w:p w:rsidR="00F22818" w:rsidRPr="00511243" w:rsidRDefault="00F22818" w:rsidP="00065C16">
      <w:pPr>
        <w:spacing w:line="360" w:lineRule="auto"/>
        <w:jc w:val="both"/>
        <w:rPr>
          <w:b/>
          <w:sz w:val="6"/>
          <w:szCs w:val="6"/>
        </w:rPr>
      </w:pPr>
    </w:p>
    <w:p w:rsidR="00F22818" w:rsidRPr="00020CFC" w:rsidRDefault="002A54A0" w:rsidP="00065C16">
      <w:pPr>
        <w:spacing w:line="360" w:lineRule="auto"/>
        <w:jc w:val="both"/>
        <w:rPr>
          <w:b/>
          <w:sz w:val="20"/>
          <w:szCs w:val="20"/>
        </w:rPr>
      </w:pPr>
      <w:r>
        <w:rPr>
          <w:b/>
          <w:sz w:val="20"/>
          <w:szCs w:val="20"/>
        </w:rPr>
        <w:t>I. Por su posición o ubicación:</w:t>
      </w:r>
    </w:p>
    <w:p w:rsidR="00F22818" w:rsidRPr="00020CFC" w:rsidRDefault="00640A11" w:rsidP="00065C16">
      <w:pPr>
        <w:spacing w:line="360" w:lineRule="auto"/>
        <w:jc w:val="both"/>
        <w:rPr>
          <w:sz w:val="20"/>
          <w:szCs w:val="20"/>
        </w:rPr>
      </w:pPr>
      <w:r w:rsidRPr="00020CFC">
        <w:rPr>
          <w:b/>
          <w:sz w:val="20"/>
          <w:szCs w:val="20"/>
        </w:rPr>
        <w:t xml:space="preserve">a) </w:t>
      </w:r>
      <w:r w:rsidRPr="00020CFC">
        <w:rPr>
          <w:sz w:val="20"/>
          <w:szCs w:val="20"/>
        </w:rPr>
        <w:t>De fachadas, muros,</w:t>
      </w:r>
      <w:r w:rsidRPr="00020CFC">
        <w:rPr>
          <w:spacing w:val="-7"/>
          <w:sz w:val="20"/>
          <w:szCs w:val="20"/>
        </w:rPr>
        <w:t xml:space="preserve"> </w:t>
      </w:r>
      <w:r w:rsidRPr="00020CFC">
        <w:rPr>
          <w:sz w:val="20"/>
          <w:szCs w:val="20"/>
        </w:rPr>
        <w:t>y</w:t>
      </w:r>
      <w:r w:rsidRPr="00020CFC">
        <w:rPr>
          <w:spacing w:val="-3"/>
          <w:sz w:val="20"/>
          <w:szCs w:val="20"/>
        </w:rPr>
        <w:t xml:space="preserve"> </w:t>
      </w:r>
      <w:r w:rsidRPr="00020CFC">
        <w:rPr>
          <w:sz w:val="20"/>
          <w:szCs w:val="20"/>
        </w:rPr>
        <w:t>bardas:</w:t>
      </w:r>
      <w:r w:rsidRPr="00020CFC">
        <w:rPr>
          <w:sz w:val="20"/>
          <w:szCs w:val="20"/>
        </w:rPr>
        <w:tab/>
      </w:r>
      <w:r w:rsidR="002A54A0">
        <w:rPr>
          <w:sz w:val="20"/>
          <w:szCs w:val="20"/>
        </w:rPr>
        <w:t>$2.00</w:t>
      </w:r>
      <w:r w:rsidRPr="00020CFC">
        <w:rPr>
          <w:sz w:val="20"/>
          <w:szCs w:val="20"/>
        </w:rPr>
        <w:t xml:space="preserve"> </w:t>
      </w:r>
      <w:r w:rsidR="00F05128">
        <w:rPr>
          <w:sz w:val="20"/>
          <w:szCs w:val="20"/>
        </w:rPr>
        <w:t xml:space="preserve">por </w:t>
      </w:r>
      <w:r w:rsidRPr="00020CFC">
        <w:rPr>
          <w:sz w:val="20"/>
          <w:szCs w:val="20"/>
        </w:rPr>
        <w:t>m2.</w:t>
      </w:r>
    </w:p>
    <w:p w:rsidR="00F22818" w:rsidRPr="00020CFC" w:rsidRDefault="00640A11" w:rsidP="00065C16">
      <w:pPr>
        <w:spacing w:line="360" w:lineRule="auto"/>
        <w:jc w:val="both"/>
        <w:rPr>
          <w:sz w:val="20"/>
          <w:szCs w:val="20"/>
        </w:rPr>
      </w:pPr>
      <w:r w:rsidRPr="00020CFC">
        <w:rPr>
          <w:b/>
          <w:sz w:val="20"/>
          <w:szCs w:val="20"/>
        </w:rPr>
        <w:t xml:space="preserve">b) </w:t>
      </w:r>
      <w:r w:rsidRPr="00020CFC">
        <w:rPr>
          <w:sz w:val="20"/>
          <w:szCs w:val="20"/>
        </w:rPr>
        <w:t>De vehículos</w:t>
      </w:r>
      <w:r w:rsidR="00511243">
        <w:rPr>
          <w:sz w:val="20"/>
          <w:szCs w:val="20"/>
        </w:rPr>
        <w:t xml:space="preserve"> (a</w:t>
      </w:r>
      <w:r w:rsidR="00511243" w:rsidRPr="00020CFC">
        <w:rPr>
          <w:sz w:val="20"/>
          <w:szCs w:val="20"/>
        </w:rPr>
        <w:t>utomóvil</w:t>
      </w:r>
      <w:r w:rsidR="00511243">
        <w:rPr>
          <w:sz w:val="20"/>
          <w:szCs w:val="20"/>
        </w:rPr>
        <w:t xml:space="preserve"> o similar)</w:t>
      </w:r>
      <w:r w:rsidRPr="00020CFC">
        <w:rPr>
          <w:sz w:val="20"/>
          <w:szCs w:val="20"/>
        </w:rPr>
        <w:t>:</w:t>
      </w:r>
      <w:r w:rsidR="002A54A0">
        <w:rPr>
          <w:sz w:val="20"/>
          <w:szCs w:val="20"/>
        </w:rPr>
        <w:t xml:space="preserve">     $15.00 por día.</w:t>
      </w:r>
    </w:p>
    <w:p w:rsidR="00F22818" w:rsidRPr="00020CFC" w:rsidRDefault="00511243" w:rsidP="00065C16">
      <w:pPr>
        <w:spacing w:line="360" w:lineRule="auto"/>
        <w:jc w:val="both"/>
        <w:rPr>
          <w:sz w:val="20"/>
          <w:szCs w:val="20"/>
        </w:rPr>
      </w:pPr>
      <w:r w:rsidRPr="00511243">
        <w:rPr>
          <w:b/>
          <w:spacing w:val="-3"/>
          <w:sz w:val="20"/>
          <w:szCs w:val="20"/>
        </w:rPr>
        <w:t>c)</w:t>
      </w:r>
      <w:r>
        <w:rPr>
          <w:spacing w:val="-3"/>
          <w:sz w:val="20"/>
          <w:szCs w:val="20"/>
        </w:rPr>
        <w:t xml:space="preserve"> De</w:t>
      </w:r>
      <w:r w:rsidR="00640A11" w:rsidRPr="00020CFC">
        <w:rPr>
          <w:spacing w:val="-3"/>
          <w:sz w:val="20"/>
          <w:szCs w:val="20"/>
        </w:rPr>
        <w:t xml:space="preserve"> </w:t>
      </w:r>
      <w:r w:rsidR="002A54A0">
        <w:rPr>
          <w:spacing w:val="-3"/>
          <w:sz w:val="20"/>
          <w:szCs w:val="20"/>
        </w:rPr>
        <w:t>Motocicleta</w:t>
      </w:r>
      <w:r>
        <w:rPr>
          <w:sz w:val="20"/>
          <w:szCs w:val="20"/>
        </w:rPr>
        <w:t>:</w:t>
      </w:r>
      <w:r w:rsidR="002A54A0">
        <w:rPr>
          <w:sz w:val="20"/>
          <w:szCs w:val="20"/>
        </w:rPr>
        <w:t xml:space="preserve">                                     $10.00 por día.</w:t>
      </w:r>
      <w:r w:rsidR="00640A11" w:rsidRPr="00020CFC">
        <w:rPr>
          <w:sz w:val="20"/>
          <w:szCs w:val="20"/>
        </w:rPr>
        <w:tab/>
      </w:r>
    </w:p>
    <w:p w:rsidR="00F22818" w:rsidRPr="00020CFC" w:rsidRDefault="00511243" w:rsidP="00065C16">
      <w:pPr>
        <w:spacing w:line="360" w:lineRule="auto"/>
        <w:jc w:val="both"/>
        <w:rPr>
          <w:sz w:val="20"/>
          <w:szCs w:val="20"/>
        </w:rPr>
      </w:pPr>
      <w:r w:rsidRPr="00511243">
        <w:rPr>
          <w:b/>
          <w:sz w:val="20"/>
          <w:szCs w:val="20"/>
        </w:rPr>
        <w:t>d)</w:t>
      </w:r>
      <w:r>
        <w:rPr>
          <w:b/>
          <w:sz w:val="20"/>
          <w:szCs w:val="20"/>
        </w:rPr>
        <w:t xml:space="preserve"> </w:t>
      </w:r>
      <w:r>
        <w:rPr>
          <w:sz w:val="20"/>
          <w:szCs w:val="20"/>
        </w:rPr>
        <w:t xml:space="preserve">De </w:t>
      </w:r>
      <w:r w:rsidR="002A54A0" w:rsidRPr="00020CFC">
        <w:rPr>
          <w:sz w:val="20"/>
          <w:szCs w:val="20"/>
        </w:rPr>
        <w:t>Triciclo</w:t>
      </w:r>
      <w:r>
        <w:rPr>
          <w:sz w:val="20"/>
          <w:szCs w:val="20"/>
        </w:rPr>
        <w:t>:</w:t>
      </w:r>
      <w:r w:rsidR="00640A11" w:rsidRPr="00020CFC">
        <w:rPr>
          <w:sz w:val="20"/>
          <w:szCs w:val="20"/>
        </w:rPr>
        <w:tab/>
      </w:r>
      <w:r w:rsidR="002A54A0">
        <w:rPr>
          <w:sz w:val="20"/>
          <w:szCs w:val="20"/>
        </w:rPr>
        <w:t xml:space="preserve">                                       </w:t>
      </w:r>
      <w:r w:rsidR="00F05128">
        <w:rPr>
          <w:sz w:val="20"/>
          <w:szCs w:val="20"/>
        </w:rPr>
        <w:t>$</w:t>
      </w:r>
      <w:r w:rsidR="002A54A0">
        <w:rPr>
          <w:sz w:val="20"/>
          <w:szCs w:val="20"/>
        </w:rPr>
        <w:t>5.00 por día.</w:t>
      </w:r>
    </w:p>
    <w:p w:rsidR="00F22818" w:rsidRPr="00F05128" w:rsidRDefault="00F22818" w:rsidP="00065C16">
      <w:pPr>
        <w:spacing w:line="360" w:lineRule="auto"/>
        <w:jc w:val="both"/>
        <w:rPr>
          <w:sz w:val="6"/>
          <w:szCs w:val="6"/>
        </w:rPr>
      </w:pPr>
    </w:p>
    <w:p w:rsidR="00F22818" w:rsidRPr="00020CFC" w:rsidRDefault="00640A11" w:rsidP="00065C16">
      <w:pPr>
        <w:spacing w:line="360" w:lineRule="auto"/>
        <w:jc w:val="both"/>
        <w:rPr>
          <w:sz w:val="20"/>
          <w:szCs w:val="20"/>
        </w:rPr>
      </w:pPr>
      <w:r w:rsidRPr="002A54A0">
        <w:rPr>
          <w:b/>
          <w:sz w:val="20"/>
          <w:szCs w:val="20"/>
        </w:rPr>
        <w:t>II.</w:t>
      </w:r>
      <w:r w:rsidRPr="00020CFC">
        <w:rPr>
          <w:sz w:val="20"/>
          <w:szCs w:val="20"/>
        </w:rPr>
        <w:t xml:space="preserve"> </w:t>
      </w:r>
      <w:r w:rsidR="002A54A0">
        <w:rPr>
          <w:b/>
          <w:sz w:val="20"/>
          <w:szCs w:val="20"/>
        </w:rPr>
        <w:t>Por su duración:</w:t>
      </w:r>
    </w:p>
    <w:p w:rsidR="00F22818" w:rsidRPr="00020CFC" w:rsidRDefault="00640A11" w:rsidP="00065C16">
      <w:pPr>
        <w:spacing w:line="360" w:lineRule="auto"/>
        <w:jc w:val="both"/>
        <w:rPr>
          <w:sz w:val="20"/>
          <w:szCs w:val="20"/>
        </w:rPr>
      </w:pPr>
      <w:r w:rsidRPr="00020CFC">
        <w:rPr>
          <w:b/>
          <w:sz w:val="20"/>
          <w:szCs w:val="20"/>
        </w:rPr>
        <w:t xml:space="preserve">a) </w:t>
      </w:r>
      <w:r w:rsidRPr="00020CFC">
        <w:rPr>
          <w:sz w:val="20"/>
          <w:szCs w:val="20"/>
        </w:rPr>
        <w:t>Anuncios temporales: Duración que no exceda los setenta días</w:t>
      </w:r>
      <w:r w:rsidR="002A54A0">
        <w:rPr>
          <w:sz w:val="20"/>
          <w:szCs w:val="20"/>
        </w:rPr>
        <w:t>: $2.00 por día</w:t>
      </w:r>
      <w:r w:rsidRPr="00020CFC">
        <w:rPr>
          <w:sz w:val="20"/>
          <w:szCs w:val="20"/>
        </w:rPr>
        <w:t>.</w:t>
      </w:r>
    </w:p>
    <w:p w:rsidR="00F22818" w:rsidRPr="00020CFC" w:rsidRDefault="00640A11" w:rsidP="00065C16">
      <w:pPr>
        <w:spacing w:line="360" w:lineRule="auto"/>
        <w:jc w:val="both"/>
        <w:rPr>
          <w:sz w:val="20"/>
          <w:szCs w:val="20"/>
        </w:rPr>
      </w:pPr>
      <w:r w:rsidRPr="00020CFC">
        <w:rPr>
          <w:b/>
          <w:sz w:val="20"/>
          <w:szCs w:val="20"/>
        </w:rPr>
        <w:t xml:space="preserve">b) </w:t>
      </w:r>
      <w:r w:rsidRPr="00020CFC">
        <w:rPr>
          <w:sz w:val="20"/>
          <w:szCs w:val="20"/>
        </w:rPr>
        <w:t>Anuncios permanentes: Anuncios pintados, placas denominativas, fijados en cercas y muros</w:t>
      </w:r>
      <w:r w:rsidR="002A54A0">
        <w:rPr>
          <w:sz w:val="20"/>
          <w:szCs w:val="20"/>
        </w:rPr>
        <w:t>: $500.00</w:t>
      </w:r>
      <w:r w:rsidRPr="00020CFC">
        <w:rPr>
          <w:sz w:val="20"/>
          <w:szCs w:val="20"/>
        </w:rPr>
        <w:t>.</w:t>
      </w:r>
    </w:p>
    <w:p w:rsidR="00F22818" w:rsidRPr="00F05128" w:rsidRDefault="00F22818" w:rsidP="00065C16">
      <w:pPr>
        <w:spacing w:line="360" w:lineRule="auto"/>
        <w:jc w:val="both"/>
        <w:rPr>
          <w:sz w:val="6"/>
          <w:szCs w:val="6"/>
        </w:rPr>
      </w:pPr>
    </w:p>
    <w:p w:rsidR="00F22818" w:rsidRPr="00F05128" w:rsidRDefault="00F05128" w:rsidP="00065C16">
      <w:pPr>
        <w:spacing w:line="360" w:lineRule="auto"/>
        <w:jc w:val="both"/>
        <w:rPr>
          <w:b/>
          <w:sz w:val="20"/>
          <w:szCs w:val="20"/>
        </w:rPr>
      </w:pPr>
      <w:r>
        <w:rPr>
          <w:b/>
          <w:sz w:val="20"/>
          <w:szCs w:val="20"/>
        </w:rPr>
        <w:t>III. Por su colocación:</w:t>
      </w:r>
    </w:p>
    <w:p w:rsidR="00F22818" w:rsidRPr="00020CFC" w:rsidRDefault="00640A11" w:rsidP="00065C16">
      <w:pPr>
        <w:spacing w:line="360" w:lineRule="auto"/>
        <w:jc w:val="both"/>
        <w:rPr>
          <w:sz w:val="20"/>
          <w:szCs w:val="20"/>
        </w:rPr>
      </w:pPr>
      <w:r w:rsidRPr="00020CFC">
        <w:rPr>
          <w:b/>
          <w:sz w:val="20"/>
          <w:szCs w:val="20"/>
        </w:rPr>
        <w:t>a)</w:t>
      </w:r>
      <w:r w:rsidRPr="00020CFC">
        <w:rPr>
          <w:b/>
          <w:spacing w:val="-3"/>
          <w:sz w:val="20"/>
          <w:szCs w:val="20"/>
        </w:rPr>
        <w:t xml:space="preserve"> </w:t>
      </w:r>
      <w:r w:rsidRPr="00020CFC">
        <w:rPr>
          <w:sz w:val="20"/>
          <w:szCs w:val="20"/>
        </w:rPr>
        <w:t>Colgantes</w:t>
      </w:r>
      <w:r w:rsidRPr="00020CFC">
        <w:rPr>
          <w:sz w:val="20"/>
          <w:szCs w:val="20"/>
        </w:rPr>
        <w:tab/>
      </w:r>
      <w:r w:rsidR="00F05128">
        <w:rPr>
          <w:sz w:val="20"/>
          <w:szCs w:val="20"/>
        </w:rPr>
        <w:t xml:space="preserve">$1.00 </w:t>
      </w:r>
      <w:r w:rsidRPr="00020CFC">
        <w:rPr>
          <w:sz w:val="20"/>
          <w:szCs w:val="20"/>
        </w:rPr>
        <w:t>por</w:t>
      </w:r>
      <w:r w:rsidRPr="00020CFC">
        <w:rPr>
          <w:spacing w:val="-13"/>
          <w:sz w:val="20"/>
          <w:szCs w:val="20"/>
        </w:rPr>
        <w:t xml:space="preserve"> </w:t>
      </w:r>
      <w:r w:rsidRPr="00020CFC">
        <w:rPr>
          <w:sz w:val="20"/>
          <w:szCs w:val="20"/>
        </w:rPr>
        <w:t>m2.</w:t>
      </w:r>
    </w:p>
    <w:p w:rsidR="00F22818" w:rsidRPr="00020CFC" w:rsidRDefault="00640A11" w:rsidP="00065C16">
      <w:pPr>
        <w:spacing w:line="360" w:lineRule="auto"/>
        <w:jc w:val="both"/>
        <w:rPr>
          <w:sz w:val="20"/>
          <w:szCs w:val="20"/>
        </w:rPr>
      </w:pPr>
      <w:r w:rsidRPr="00020CFC">
        <w:rPr>
          <w:b/>
          <w:sz w:val="20"/>
          <w:szCs w:val="20"/>
        </w:rPr>
        <w:t>b)</w:t>
      </w:r>
      <w:r w:rsidRPr="00020CFC">
        <w:rPr>
          <w:b/>
          <w:spacing w:val="-3"/>
          <w:sz w:val="20"/>
          <w:szCs w:val="20"/>
        </w:rPr>
        <w:t xml:space="preserve"> </w:t>
      </w:r>
      <w:r w:rsidRPr="00020CFC">
        <w:rPr>
          <w:sz w:val="20"/>
          <w:szCs w:val="20"/>
        </w:rPr>
        <w:t>De</w:t>
      </w:r>
      <w:r w:rsidRPr="00020CFC">
        <w:rPr>
          <w:spacing w:val="-1"/>
          <w:sz w:val="20"/>
          <w:szCs w:val="20"/>
        </w:rPr>
        <w:t xml:space="preserve"> </w:t>
      </w:r>
      <w:r w:rsidRPr="00020CFC">
        <w:rPr>
          <w:sz w:val="20"/>
          <w:szCs w:val="20"/>
        </w:rPr>
        <w:t>azotea.</w:t>
      </w:r>
      <w:r w:rsidRPr="00020CFC">
        <w:rPr>
          <w:sz w:val="20"/>
          <w:szCs w:val="20"/>
        </w:rPr>
        <w:tab/>
      </w:r>
      <w:r w:rsidR="00F05128">
        <w:rPr>
          <w:sz w:val="20"/>
          <w:szCs w:val="20"/>
        </w:rPr>
        <w:t>$1.00</w:t>
      </w:r>
      <w:r w:rsidRPr="00020CFC">
        <w:rPr>
          <w:sz w:val="20"/>
          <w:szCs w:val="20"/>
        </w:rPr>
        <w:t xml:space="preserve"> por</w:t>
      </w:r>
      <w:r w:rsidRPr="00020CFC">
        <w:rPr>
          <w:spacing w:val="-13"/>
          <w:sz w:val="20"/>
          <w:szCs w:val="20"/>
        </w:rPr>
        <w:t xml:space="preserve"> </w:t>
      </w:r>
      <w:r w:rsidRPr="00020CFC">
        <w:rPr>
          <w:sz w:val="20"/>
          <w:szCs w:val="20"/>
        </w:rPr>
        <w:t>m2.</w:t>
      </w:r>
    </w:p>
    <w:p w:rsidR="00F22818" w:rsidRPr="00020CFC" w:rsidRDefault="00640A11" w:rsidP="00065C16">
      <w:pPr>
        <w:spacing w:line="360" w:lineRule="auto"/>
        <w:jc w:val="both"/>
        <w:rPr>
          <w:sz w:val="20"/>
          <w:szCs w:val="20"/>
        </w:rPr>
      </w:pPr>
      <w:r w:rsidRPr="00020CFC">
        <w:rPr>
          <w:b/>
          <w:sz w:val="20"/>
          <w:szCs w:val="20"/>
        </w:rPr>
        <w:t>c)</w:t>
      </w:r>
      <w:r w:rsidRPr="00020CFC">
        <w:rPr>
          <w:b/>
          <w:spacing w:val="-4"/>
          <w:sz w:val="20"/>
          <w:szCs w:val="20"/>
        </w:rPr>
        <w:t xml:space="preserve"> </w:t>
      </w:r>
      <w:r w:rsidRPr="00020CFC">
        <w:rPr>
          <w:sz w:val="20"/>
          <w:szCs w:val="20"/>
        </w:rPr>
        <w:t>Pintados.</w:t>
      </w:r>
      <w:r w:rsidRPr="00020CFC">
        <w:rPr>
          <w:sz w:val="20"/>
          <w:szCs w:val="20"/>
        </w:rPr>
        <w:tab/>
      </w:r>
      <w:r w:rsidR="00F05128">
        <w:rPr>
          <w:sz w:val="20"/>
          <w:szCs w:val="20"/>
        </w:rPr>
        <w:t>$2</w:t>
      </w:r>
      <w:r w:rsidRPr="00020CFC">
        <w:rPr>
          <w:sz w:val="20"/>
          <w:szCs w:val="20"/>
        </w:rPr>
        <w:t>.00 por</w:t>
      </w:r>
      <w:r w:rsidRPr="00020CFC">
        <w:rPr>
          <w:spacing w:val="1"/>
          <w:sz w:val="20"/>
          <w:szCs w:val="20"/>
        </w:rPr>
        <w:t xml:space="preserve"> </w:t>
      </w:r>
      <w:r w:rsidRPr="00020CFC">
        <w:rPr>
          <w:sz w:val="20"/>
          <w:szCs w:val="20"/>
        </w:rPr>
        <w:t>m2.</w:t>
      </w:r>
    </w:p>
    <w:p w:rsidR="00F22818" w:rsidRPr="00020CFC" w:rsidRDefault="00F22818" w:rsidP="00065C16">
      <w:pPr>
        <w:spacing w:line="360" w:lineRule="auto"/>
        <w:jc w:val="both"/>
        <w:rPr>
          <w:sz w:val="20"/>
          <w:szCs w:val="20"/>
        </w:rPr>
      </w:pPr>
    </w:p>
    <w:p w:rsidR="00F22818" w:rsidRPr="00F05128" w:rsidRDefault="00640A11" w:rsidP="00065C16">
      <w:pPr>
        <w:spacing w:line="360" w:lineRule="auto"/>
        <w:jc w:val="both"/>
        <w:rPr>
          <w:b/>
          <w:sz w:val="20"/>
          <w:szCs w:val="20"/>
        </w:rPr>
      </w:pPr>
      <w:r w:rsidRPr="00F05128">
        <w:rPr>
          <w:b/>
          <w:sz w:val="20"/>
          <w:szCs w:val="20"/>
        </w:rPr>
        <w:t xml:space="preserve">IV. Anuncios </w:t>
      </w:r>
      <w:r w:rsidR="00F05128">
        <w:rPr>
          <w:b/>
          <w:sz w:val="20"/>
          <w:szCs w:val="20"/>
        </w:rPr>
        <w:t xml:space="preserve">que se realicen </w:t>
      </w:r>
      <w:r w:rsidRPr="00F05128">
        <w:rPr>
          <w:b/>
          <w:sz w:val="20"/>
          <w:szCs w:val="20"/>
        </w:rPr>
        <w:t>con aparatos de sonido</w:t>
      </w:r>
      <w:r w:rsidR="00F05128">
        <w:rPr>
          <w:b/>
          <w:sz w:val="20"/>
          <w:szCs w:val="20"/>
        </w:rPr>
        <w:t>:</w:t>
      </w:r>
    </w:p>
    <w:p w:rsidR="00F22818" w:rsidRPr="00F05128" w:rsidRDefault="00F22818" w:rsidP="00065C16">
      <w:pPr>
        <w:spacing w:line="360" w:lineRule="auto"/>
        <w:jc w:val="both"/>
        <w:rPr>
          <w:b/>
          <w:sz w:val="6"/>
          <w:szCs w:val="6"/>
        </w:rPr>
      </w:pPr>
    </w:p>
    <w:p w:rsidR="00F05128" w:rsidRPr="00020CFC" w:rsidRDefault="00F05128" w:rsidP="00F05128">
      <w:pPr>
        <w:spacing w:line="360" w:lineRule="auto"/>
        <w:jc w:val="both"/>
        <w:rPr>
          <w:sz w:val="20"/>
          <w:szCs w:val="20"/>
        </w:rPr>
      </w:pPr>
      <w:r>
        <w:rPr>
          <w:sz w:val="20"/>
          <w:szCs w:val="20"/>
        </w:rPr>
        <w:t xml:space="preserve">a) </w:t>
      </w:r>
      <w:r w:rsidRPr="00020CFC">
        <w:rPr>
          <w:sz w:val="20"/>
          <w:szCs w:val="20"/>
        </w:rPr>
        <w:t>De vehículos</w:t>
      </w:r>
      <w:r>
        <w:rPr>
          <w:sz w:val="20"/>
          <w:szCs w:val="20"/>
        </w:rPr>
        <w:t xml:space="preserve"> (a</w:t>
      </w:r>
      <w:r w:rsidRPr="00020CFC">
        <w:rPr>
          <w:sz w:val="20"/>
          <w:szCs w:val="20"/>
        </w:rPr>
        <w:t>utomóvil</w:t>
      </w:r>
      <w:r>
        <w:rPr>
          <w:sz w:val="20"/>
          <w:szCs w:val="20"/>
        </w:rPr>
        <w:t xml:space="preserve"> o similar)</w:t>
      </w:r>
      <w:r w:rsidRPr="00020CFC">
        <w:rPr>
          <w:sz w:val="20"/>
          <w:szCs w:val="20"/>
        </w:rPr>
        <w:t>:</w:t>
      </w:r>
      <w:r>
        <w:rPr>
          <w:sz w:val="20"/>
          <w:szCs w:val="20"/>
        </w:rPr>
        <w:t xml:space="preserve">     $15.00 por día.</w:t>
      </w:r>
    </w:p>
    <w:p w:rsidR="00F05128" w:rsidRPr="00020CFC" w:rsidRDefault="00F05128" w:rsidP="00F05128">
      <w:pPr>
        <w:spacing w:line="360" w:lineRule="auto"/>
        <w:jc w:val="both"/>
        <w:rPr>
          <w:sz w:val="20"/>
          <w:szCs w:val="20"/>
        </w:rPr>
      </w:pPr>
      <w:r>
        <w:rPr>
          <w:b/>
          <w:spacing w:val="-3"/>
          <w:sz w:val="20"/>
          <w:szCs w:val="20"/>
        </w:rPr>
        <w:t>b</w:t>
      </w:r>
      <w:r w:rsidRPr="00511243">
        <w:rPr>
          <w:b/>
          <w:spacing w:val="-3"/>
          <w:sz w:val="20"/>
          <w:szCs w:val="20"/>
        </w:rPr>
        <w:t>)</w:t>
      </w:r>
      <w:r>
        <w:rPr>
          <w:spacing w:val="-3"/>
          <w:sz w:val="20"/>
          <w:szCs w:val="20"/>
        </w:rPr>
        <w:t xml:space="preserve"> De</w:t>
      </w:r>
      <w:r w:rsidRPr="00020CFC">
        <w:rPr>
          <w:spacing w:val="-3"/>
          <w:sz w:val="20"/>
          <w:szCs w:val="20"/>
        </w:rPr>
        <w:t xml:space="preserve"> </w:t>
      </w:r>
      <w:r>
        <w:rPr>
          <w:spacing w:val="-3"/>
          <w:sz w:val="20"/>
          <w:szCs w:val="20"/>
        </w:rPr>
        <w:t>Motocicleta</w:t>
      </w:r>
      <w:r>
        <w:rPr>
          <w:sz w:val="20"/>
          <w:szCs w:val="20"/>
        </w:rPr>
        <w:t>:                                     $10.00 por día.</w:t>
      </w:r>
      <w:r w:rsidRPr="00020CFC">
        <w:rPr>
          <w:sz w:val="20"/>
          <w:szCs w:val="20"/>
        </w:rPr>
        <w:tab/>
      </w:r>
    </w:p>
    <w:p w:rsidR="00F05128" w:rsidRPr="00020CFC" w:rsidRDefault="00F05128" w:rsidP="00F05128">
      <w:pPr>
        <w:spacing w:line="360" w:lineRule="auto"/>
        <w:jc w:val="both"/>
        <w:rPr>
          <w:sz w:val="20"/>
          <w:szCs w:val="20"/>
        </w:rPr>
      </w:pPr>
      <w:r>
        <w:rPr>
          <w:b/>
          <w:sz w:val="20"/>
          <w:szCs w:val="20"/>
        </w:rPr>
        <w:t>c</w:t>
      </w:r>
      <w:r w:rsidRPr="00511243">
        <w:rPr>
          <w:b/>
          <w:sz w:val="20"/>
          <w:szCs w:val="20"/>
        </w:rPr>
        <w:t>)</w:t>
      </w:r>
      <w:r>
        <w:rPr>
          <w:b/>
          <w:sz w:val="20"/>
          <w:szCs w:val="20"/>
        </w:rPr>
        <w:t xml:space="preserve"> </w:t>
      </w:r>
      <w:r>
        <w:rPr>
          <w:sz w:val="20"/>
          <w:szCs w:val="20"/>
        </w:rPr>
        <w:t xml:space="preserve">De </w:t>
      </w:r>
      <w:r w:rsidRPr="00020CFC">
        <w:rPr>
          <w:sz w:val="20"/>
          <w:szCs w:val="20"/>
        </w:rPr>
        <w:t>Triciclo</w:t>
      </w:r>
      <w:r>
        <w:rPr>
          <w:sz w:val="20"/>
          <w:szCs w:val="20"/>
        </w:rPr>
        <w:t>:</w:t>
      </w:r>
      <w:r w:rsidRPr="00020CFC">
        <w:rPr>
          <w:sz w:val="20"/>
          <w:szCs w:val="20"/>
        </w:rPr>
        <w:tab/>
      </w:r>
      <w:r>
        <w:rPr>
          <w:sz w:val="20"/>
          <w:szCs w:val="20"/>
        </w:rPr>
        <w:t xml:space="preserve">                                       $5.00 por día.</w:t>
      </w:r>
    </w:p>
    <w:p w:rsidR="00F05128" w:rsidRDefault="00F0512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sz w:val="20"/>
          <w:szCs w:val="20"/>
        </w:rPr>
        <w:t xml:space="preserve">En el caso </w:t>
      </w:r>
      <w:r w:rsidR="00F05128">
        <w:rPr>
          <w:sz w:val="20"/>
          <w:szCs w:val="20"/>
        </w:rPr>
        <w:t xml:space="preserve">de </w:t>
      </w:r>
      <w:r w:rsidRPr="00020CFC">
        <w:rPr>
          <w:sz w:val="20"/>
          <w:szCs w:val="20"/>
        </w:rPr>
        <w:t>que no se retiren los anuncios al vencimiento del plazo concedido se cobrará una multa del 50% del permiso concedido más los gastos que le ocasione al ayuntamiento el retirarlo.</w:t>
      </w:r>
    </w:p>
    <w:p w:rsidR="00E13AFA" w:rsidRDefault="00E13AFA" w:rsidP="00065C16">
      <w:pPr>
        <w:spacing w:line="360" w:lineRule="auto"/>
        <w:jc w:val="both"/>
        <w:rPr>
          <w:sz w:val="20"/>
          <w:szCs w:val="20"/>
        </w:rPr>
      </w:pPr>
    </w:p>
    <w:p w:rsidR="00F22818" w:rsidRPr="00E13AFA" w:rsidRDefault="00640A11" w:rsidP="00E13AFA">
      <w:pPr>
        <w:spacing w:line="360" w:lineRule="auto"/>
        <w:jc w:val="center"/>
        <w:rPr>
          <w:b/>
          <w:sz w:val="20"/>
          <w:szCs w:val="20"/>
        </w:rPr>
      </w:pPr>
      <w:r w:rsidRPr="00E13AFA">
        <w:rPr>
          <w:b/>
          <w:sz w:val="20"/>
          <w:szCs w:val="20"/>
        </w:rPr>
        <w:t>Capítulo III</w:t>
      </w:r>
    </w:p>
    <w:p w:rsidR="00F22818" w:rsidRPr="00E13AFA" w:rsidRDefault="00640A11" w:rsidP="00E13AFA">
      <w:pPr>
        <w:spacing w:line="360" w:lineRule="auto"/>
        <w:jc w:val="center"/>
        <w:rPr>
          <w:b/>
          <w:sz w:val="20"/>
          <w:szCs w:val="20"/>
        </w:rPr>
      </w:pPr>
      <w:r w:rsidRPr="00E13AFA">
        <w:rPr>
          <w:b/>
          <w:sz w:val="20"/>
          <w:szCs w:val="20"/>
        </w:rPr>
        <w:t>De los Servicios por la Regulación de uso de Suelo o Construcciones de los Sujetos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lastRenderedPageBreak/>
        <w:t xml:space="preserve">Artículo 79.- </w:t>
      </w:r>
      <w:r w:rsidRPr="00020CFC">
        <w:rPr>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80.- </w:t>
      </w:r>
      <w:r w:rsidRPr="00020CFC">
        <w:rPr>
          <w:sz w:val="20"/>
          <w:szCs w:val="20"/>
        </w:rPr>
        <w:t>Los sujetos pagarán los derechos por los servicios que soliciten a la Dirección de Desarrollo Urbano, consistentes en:</w:t>
      </w:r>
    </w:p>
    <w:p w:rsidR="00F22818" w:rsidRPr="00020CFC" w:rsidRDefault="00126151" w:rsidP="00065C16">
      <w:pPr>
        <w:spacing w:line="360" w:lineRule="auto"/>
        <w:jc w:val="both"/>
        <w:rPr>
          <w:sz w:val="20"/>
          <w:szCs w:val="20"/>
        </w:rPr>
      </w:pPr>
      <w:r>
        <w:rPr>
          <w:sz w:val="20"/>
          <w:szCs w:val="20"/>
        </w:rPr>
        <w:t xml:space="preserve">I. </w:t>
      </w:r>
      <w:r w:rsidR="00640A11" w:rsidRPr="00020CFC">
        <w:rPr>
          <w:sz w:val="20"/>
          <w:szCs w:val="20"/>
        </w:rPr>
        <w:t>Licencia de</w:t>
      </w:r>
      <w:r w:rsidR="00640A11" w:rsidRPr="00020CFC">
        <w:rPr>
          <w:spacing w:val="-3"/>
          <w:sz w:val="20"/>
          <w:szCs w:val="20"/>
        </w:rPr>
        <w:t xml:space="preserve"> </w:t>
      </w:r>
      <w:r w:rsidR="00640A11" w:rsidRPr="00020CFC">
        <w:rPr>
          <w:sz w:val="20"/>
          <w:szCs w:val="20"/>
        </w:rPr>
        <w:t>construcción.</w:t>
      </w:r>
    </w:p>
    <w:p w:rsidR="00F22818" w:rsidRPr="00020CFC" w:rsidRDefault="00126151" w:rsidP="00065C16">
      <w:pPr>
        <w:spacing w:line="360" w:lineRule="auto"/>
        <w:jc w:val="both"/>
        <w:rPr>
          <w:sz w:val="20"/>
          <w:szCs w:val="20"/>
        </w:rPr>
      </w:pPr>
      <w:r>
        <w:rPr>
          <w:sz w:val="20"/>
          <w:szCs w:val="20"/>
        </w:rPr>
        <w:t>II.</w:t>
      </w:r>
      <w:r w:rsidR="00E13AFA">
        <w:rPr>
          <w:sz w:val="20"/>
          <w:szCs w:val="20"/>
        </w:rPr>
        <w:t xml:space="preserve"> </w:t>
      </w:r>
      <w:r w:rsidR="00640A11" w:rsidRPr="00020CFC">
        <w:rPr>
          <w:sz w:val="20"/>
          <w:szCs w:val="20"/>
        </w:rPr>
        <w:t>Constancia de terminación de</w:t>
      </w:r>
      <w:r w:rsidR="00640A11" w:rsidRPr="00020CFC">
        <w:rPr>
          <w:spacing w:val="1"/>
          <w:sz w:val="20"/>
          <w:szCs w:val="20"/>
        </w:rPr>
        <w:t xml:space="preserve"> </w:t>
      </w:r>
      <w:r w:rsidR="00640A11" w:rsidRPr="00020CFC">
        <w:rPr>
          <w:sz w:val="20"/>
          <w:szCs w:val="20"/>
        </w:rPr>
        <w:t>obra.</w:t>
      </w:r>
    </w:p>
    <w:p w:rsidR="00F22818" w:rsidRPr="00020CFC" w:rsidRDefault="00126151" w:rsidP="00065C16">
      <w:pPr>
        <w:spacing w:line="360" w:lineRule="auto"/>
        <w:jc w:val="both"/>
        <w:rPr>
          <w:sz w:val="20"/>
          <w:szCs w:val="20"/>
        </w:rPr>
      </w:pPr>
      <w:r>
        <w:rPr>
          <w:sz w:val="20"/>
          <w:szCs w:val="20"/>
        </w:rPr>
        <w:t>III.</w:t>
      </w:r>
      <w:r w:rsidR="00E13AFA">
        <w:rPr>
          <w:sz w:val="20"/>
          <w:szCs w:val="20"/>
        </w:rPr>
        <w:t xml:space="preserve"> </w:t>
      </w:r>
      <w:r w:rsidR="00640A11" w:rsidRPr="00020CFC">
        <w:rPr>
          <w:sz w:val="20"/>
          <w:szCs w:val="20"/>
        </w:rPr>
        <w:t>Licencia para realización de una</w:t>
      </w:r>
      <w:r w:rsidR="00640A11" w:rsidRPr="00020CFC">
        <w:rPr>
          <w:spacing w:val="-1"/>
          <w:sz w:val="20"/>
          <w:szCs w:val="20"/>
        </w:rPr>
        <w:t xml:space="preserve"> </w:t>
      </w:r>
      <w:r w:rsidR="00640A11" w:rsidRPr="00020CFC">
        <w:rPr>
          <w:sz w:val="20"/>
          <w:szCs w:val="20"/>
        </w:rPr>
        <w:t>demolición.</w:t>
      </w:r>
    </w:p>
    <w:p w:rsidR="00F22818" w:rsidRPr="00020CFC" w:rsidRDefault="00126151" w:rsidP="00065C16">
      <w:pPr>
        <w:spacing w:line="360" w:lineRule="auto"/>
        <w:jc w:val="both"/>
        <w:rPr>
          <w:sz w:val="20"/>
          <w:szCs w:val="20"/>
        </w:rPr>
      </w:pPr>
      <w:r>
        <w:rPr>
          <w:sz w:val="20"/>
          <w:szCs w:val="20"/>
        </w:rPr>
        <w:t>IV.</w:t>
      </w:r>
      <w:r w:rsidR="00E13AFA">
        <w:rPr>
          <w:sz w:val="20"/>
          <w:szCs w:val="20"/>
        </w:rPr>
        <w:t xml:space="preserve"> </w:t>
      </w:r>
      <w:r w:rsidR="00640A11" w:rsidRPr="00020CFC">
        <w:rPr>
          <w:sz w:val="20"/>
          <w:szCs w:val="20"/>
        </w:rPr>
        <w:t>Constancia de</w:t>
      </w:r>
      <w:r w:rsidR="00640A11" w:rsidRPr="00020CFC">
        <w:rPr>
          <w:spacing w:val="-1"/>
          <w:sz w:val="20"/>
          <w:szCs w:val="20"/>
        </w:rPr>
        <w:t xml:space="preserve"> </w:t>
      </w:r>
      <w:r w:rsidR="00640A11" w:rsidRPr="00020CFC">
        <w:rPr>
          <w:sz w:val="20"/>
          <w:szCs w:val="20"/>
        </w:rPr>
        <w:t>Alineamiento.</w:t>
      </w:r>
    </w:p>
    <w:p w:rsidR="00F22818" w:rsidRPr="00020CFC" w:rsidRDefault="00126151" w:rsidP="00065C16">
      <w:pPr>
        <w:spacing w:line="360" w:lineRule="auto"/>
        <w:jc w:val="both"/>
        <w:rPr>
          <w:sz w:val="20"/>
          <w:szCs w:val="20"/>
        </w:rPr>
      </w:pPr>
      <w:r>
        <w:rPr>
          <w:sz w:val="20"/>
          <w:szCs w:val="20"/>
        </w:rPr>
        <w:t>V.</w:t>
      </w:r>
      <w:r w:rsidR="00E13AFA">
        <w:rPr>
          <w:sz w:val="20"/>
          <w:szCs w:val="20"/>
        </w:rPr>
        <w:t xml:space="preserve"> </w:t>
      </w:r>
      <w:r w:rsidR="00640A11" w:rsidRPr="00020CFC">
        <w:rPr>
          <w:sz w:val="20"/>
          <w:szCs w:val="20"/>
        </w:rPr>
        <w:t>Sellado de</w:t>
      </w:r>
      <w:r w:rsidR="00640A11" w:rsidRPr="00020CFC">
        <w:rPr>
          <w:spacing w:val="-1"/>
          <w:sz w:val="20"/>
          <w:szCs w:val="20"/>
        </w:rPr>
        <w:t xml:space="preserve"> </w:t>
      </w:r>
      <w:r w:rsidR="00640A11" w:rsidRPr="00020CFC">
        <w:rPr>
          <w:sz w:val="20"/>
          <w:szCs w:val="20"/>
        </w:rPr>
        <w:t>planos.</w:t>
      </w:r>
    </w:p>
    <w:p w:rsidR="00F22818" w:rsidRPr="00020CFC" w:rsidRDefault="00126151" w:rsidP="00065C16">
      <w:pPr>
        <w:spacing w:line="360" w:lineRule="auto"/>
        <w:jc w:val="both"/>
        <w:rPr>
          <w:sz w:val="20"/>
          <w:szCs w:val="20"/>
        </w:rPr>
      </w:pPr>
      <w:r>
        <w:rPr>
          <w:sz w:val="20"/>
          <w:szCs w:val="20"/>
        </w:rPr>
        <w:t>VI.</w:t>
      </w:r>
      <w:r w:rsidR="00E13AFA">
        <w:rPr>
          <w:sz w:val="20"/>
          <w:szCs w:val="20"/>
        </w:rPr>
        <w:t xml:space="preserve"> </w:t>
      </w:r>
      <w:r w:rsidR="00640A11" w:rsidRPr="00020CFC">
        <w:rPr>
          <w:sz w:val="20"/>
          <w:szCs w:val="20"/>
        </w:rPr>
        <w:t>Licencia para hacer cortes en banquetas, pavimento y</w:t>
      </w:r>
      <w:r w:rsidR="00640A11" w:rsidRPr="00020CFC">
        <w:rPr>
          <w:spacing w:val="-2"/>
          <w:sz w:val="20"/>
          <w:szCs w:val="20"/>
        </w:rPr>
        <w:t xml:space="preserve"> </w:t>
      </w:r>
      <w:r w:rsidR="00640A11" w:rsidRPr="00020CFC">
        <w:rPr>
          <w:sz w:val="20"/>
          <w:szCs w:val="20"/>
        </w:rPr>
        <w:t>guarniciones.</w:t>
      </w:r>
    </w:p>
    <w:p w:rsidR="00F22818" w:rsidRPr="00020CFC" w:rsidRDefault="00126151" w:rsidP="00065C16">
      <w:pPr>
        <w:spacing w:line="360" w:lineRule="auto"/>
        <w:jc w:val="both"/>
        <w:rPr>
          <w:sz w:val="20"/>
          <w:szCs w:val="20"/>
        </w:rPr>
      </w:pPr>
      <w:r>
        <w:rPr>
          <w:sz w:val="20"/>
          <w:szCs w:val="20"/>
        </w:rPr>
        <w:t>VII.</w:t>
      </w:r>
      <w:r w:rsidR="00E13AFA">
        <w:rPr>
          <w:sz w:val="20"/>
          <w:szCs w:val="20"/>
        </w:rPr>
        <w:t xml:space="preserve"> </w:t>
      </w:r>
      <w:r w:rsidR="00640A11" w:rsidRPr="00020CFC">
        <w:rPr>
          <w:sz w:val="20"/>
          <w:szCs w:val="20"/>
        </w:rPr>
        <w:t>Otorgamiento de constancia a que se refiere la Ley Sobre el Régimen de Propiedad y Condominio Inmobiliario del Estado de</w:t>
      </w:r>
      <w:r w:rsidR="00640A11" w:rsidRPr="00020CFC">
        <w:rPr>
          <w:spacing w:val="-1"/>
          <w:sz w:val="20"/>
          <w:szCs w:val="20"/>
        </w:rPr>
        <w:t xml:space="preserve"> </w:t>
      </w:r>
      <w:r w:rsidR="00640A11" w:rsidRPr="00020CFC">
        <w:rPr>
          <w:sz w:val="20"/>
          <w:szCs w:val="20"/>
        </w:rPr>
        <w:t>Yucatán.</w:t>
      </w:r>
    </w:p>
    <w:p w:rsidR="00F22818" w:rsidRPr="00020CFC" w:rsidRDefault="00126151" w:rsidP="00065C16">
      <w:pPr>
        <w:spacing w:line="360" w:lineRule="auto"/>
        <w:jc w:val="both"/>
        <w:rPr>
          <w:sz w:val="20"/>
          <w:szCs w:val="20"/>
        </w:rPr>
      </w:pPr>
      <w:r>
        <w:rPr>
          <w:sz w:val="20"/>
          <w:szCs w:val="20"/>
        </w:rPr>
        <w:t xml:space="preserve">VIII. </w:t>
      </w:r>
      <w:r w:rsidR="00640A11" w:rsidRPr="00020CFC">
        <w:rPr>
          <w:sz w:val="20"/>
          <w:szCs w:val="20"/>
        </w:rPr>
        <w:t>Constancia para obras de</w:t>
      </w:r>
      <w:r w:rsidR="00640A11" w:rsidRPr="00020CFC">
        <w:rPr>
          <w:spacing w:val="2"/>
          <w:sz w:val="20"/>
          <w:szCs w:val="20"/>
        </w:rPr>
        <w:t xml:space="preserve"> </w:t>
      </w:r>
      <w:r w:rsidR="00640A11" w:rsidRPr="00020CFC">
        <w:rPr>
          <w:sz w:val="20"/>
          <w:szCs w:val="20"/>
        </w:rPr>
        <w:t>urbanización.</w:t>
      </w:r>
    </w:p>
    <w:p w:rsidR="00F22818" w:rsidRPr="00020CFC" w:rsidRDefault="00126151" w:rsidP="00065C16">
      <w:pPr>
        <w:spacing w:line="360" w:lineRule="auto"/>
        <w:jc w:val="both"/>
        <w:rPr>
          <w:sz w:val="20"/>
          <w:szCs w:val="20"/>
        </w:rPr>
      </w:pPr>
      <w:r>
        <w:rPr>
          <w:sz w:val="20"/>
          <w:szCs w:val="20"/>
        </w:rPr>
        <w:t xml:space="preserve">IX. </w:t>
      </w:r>
      <w:r w:rsidR="00640A11" w:rsidRPr="00020CFC">
        <w:rPr>
          <w:sz w:val="20"/>
          <w:szCs w:val="20"/>
        </w:rPr>
        <w:t>Constancia de uso de</w:t>
      </w:r>
      <w:r w:rsidR="00640A11" w:rsidRPr="00020CFC">
        <w:rPr>
          <w:spacing w:val="1"/>
          <w:sz w:val="20"/>
          <w:szCs w:val="20"/>
        </w:rPr>
        <w:t xml:space="preserve"> </w:t>
      </w:r>
      <w:r w:rsidR="00640A11" w:rsidRPr="00020CFC">
        <w:rPr>
          <w:sz w:val="20"/>
          <w:szCs w:val="20"/>
        </w:rPr>
        <w:t>suelo.</w:t>
      </w:r>
    </w:p>
    <w:p w:rsidR="00F22818" w:rsidRPr="00020CFC" w:rsidRDefault="00126151" w:rsidP="00065C16">
      <w:pPr>
        <w:spacing w:line="360" w:lineRule="auto"/>
        <w:jc w:val="both"/>
        <w:rPr>
          <w:sz w:val="20"/>
          <w:szCs w:val="20"/>
        </w:rPr>
      </w:pPr>
      <w:r>
        <w:rPr>
          <w:sz w:val="20"/>
          <w:szCs w:val="20"/>
        </w:rPr>
        <w:t xml:space="preserve">X. </w:t>
      </w:r>
      <w:r w:rsidR="00640A11" w:rsidRPr="00020CFC">
        <w:rPr>
          <w:sz w:val="20"/>
          <w:szCs w:val="20"/>
        </w:rPr>
        <w:t>Constancia de unión y división de</w:t>
      </w:r>
      <w:r w:rsidR="00640A11" w:rsidRPr="00020CFC">
        <w:rPr>
          <w:spacing w:val="3"/>
          <w:sz w:val="20"/>
          <w:szCs w:val="20"/>
        </w:rPr>
        <w:t xml:space="preserve"> </w:t>
      </w:r>
      <w:r w:rsidR="00640A11" w:rsidRPr="00020CFC">
        <w:rPr>
          <w:sz w:val="20"/>
          <w:szCs w:val="20"/>
        </w:rPr>
        <w:t>inmuebles.</w:t>
      </w:r>
    </w:p>
    <w:p w:rsidR="00F22818" w:rsidRPr="00020CFC" w:rsidRDefault="00126151" w:rsidP="00065C16">
      <w:pPr>
        <w:spacing w:line="360" w:lineRule="auto"/>
        <w:jc w:val="both"/>
        <w:rPr>
          <w:sz w:val="20"/>
          <w:szCs w:val="20"/>
        </w:rPr>
      </w:pPr>
      <w:r>
        <w:rPr>
          <w:sz w:val="20"/>
          <w:szCs w:val="20"/>
        </w:rPr>
        <w:t xml:space="preserve">XI. </w:t>
      </w:r>
      <w:r w:rsidR="00640A11" w:rsidRPr="00020CFC">
        <w:rPr>
          <w:sz w:val="20"/>
          <w:szCs w:val="20"/>
        </w:rPr>
        <w:t>Licencia para efectuar excavaciones o para la construcción de pozos o</w:t>
      </w:r>
      <w:r w:rsidR="00640A11" w:rsidRPr="00020CFC">
        <w:rPr>
          <w:spacing w:val="-15"/>
          <w:sz w:val="20"/>
          <w:szCs w:val="20"/>
        </w:rPr>
        <w:t xml:space="preserve"> </w:t>
      </w:r>
      <w:r w:rsidR="00640A11" w:rsidRPr="00020CFC">
        <w:rPr>
          <w:sz w:val="20"/>
          <w:szCs w:val="20"/>
        </w:rPr>
        <w:t>albercas.</w:t>
      </w:r>
    </w:p>
    <w:p w:rsidR="00F22818" w:rsidRPr="00020CFC" w:rsidRDefault="00126151" w:rsidP="00065C16">
      <w:pPr>
        <w:spacing w:line="360" w:lineRule="auto"/>
        <w:jc w:val="both"/>
        <w:rPr>
          <w:sz w:val="20"/>
          <w:szCs w:val="20"/>
        </w:rPr>
      </w:pPr>
      <w:r>
        <w:rPr>
          <w:sz w:val="20"/>
          <w:szCs w:val="20"/>
        </w:rPr>
        <w:t xml:space="preserve">XII. </w:t>
      </w:r>
      <w:r w:rsidR="00640A11" w:rsidRPr="00020CFC">
        <w:rPr>
          <w:sz w:val="20"/>
          <w:szCs w:val="20"/>
        </w:rPr>
        <w:t>Licencia para construir bardas o colocar</w:t>
      </w:r>
      <w:r w:rsidR="00640A11" w:rsidRPr="00020CFC">
        <w:rPr>
          <w:spacing w:val="-5"/>
          <w:sz w:val="20"/>
          <w:szCs w:val="20"/>
        </w:rPr>
        <w:t xml:space="preserve"> </w:t>
      </w:r>
      <w:r w:rsidR="00640A11" w:rsidRPr="00020CFC">
        <w:rPr>
          <w:sz w:val="20"/>
          <w:szCs w:val="20"/>
        </w:rPr>
        <w:t>pisos</w:t>
      </w:r>
      <w:r>
        <w:rPr>
          <w:sz w:val="20"/>
          <w:szCs w:val="20"/>
        </w:rPr>
        <w:t>.</w:t>
      </w:r>
    </w:p>
    <w:p w:rsidR="00F22818" w:rsidRPr="00020CFC" w:rsidRDefault="00126151" w:rsidP="00065C16">
      <w:pPr>
        <w:spacing w:line="360" w:lineRule="auto"/>
        <w:jc w:val="both"/>
        <w:rPr>
          <w:sz w:val="20"/>
          <w:szCs w:val="20"/>
        </w:rPr>
      </w:pPr>
      <w:r>
        <w:rPr>
          <w:sz w:val="20"/>
          <w:szCs w:val="20"/>
        </w:rPr>
        <w:t xml:space="preserve">XIII. </w:t>
      </w:r>
      <w:r w:rsidR="00640A11" w:rsidRPr="00020CFC">
        <w:rPr>
          <w:sz w:val="20"/>
          <w:szCs w:val="20"/>
        </w:rPr>
        <w:t>Licencia para la instalación de antenas para el funcionamiento de sistemas de telecomunicación vía satélite, telefonía celular, televisión restringida y todas aquellas que requieran la licencia correspondiente de la Secretaría de Comunicaciones y</w:t>
      </w:r>
      <w:r w:rsidR="00640A11" w:rsidRPr="00020CFC">
        <w:rPr>
          <w:spacing w:val="-34"/>
          <w:sz w:val="20"/>
          <w:szCs w:val="20"/>
        </w:rPr>
        <w:t xml:space="preserve"> </w:t>
      </w:r>
      <w:r w:rsidR="00640A11" w:rsidRPr="00020CFC">
        <w:rPr>
          <w:sz w:val="20"/>
          <w:szCs w:val="20"/>
        </w:rPr>
        <w:t>Transportes.</w:t>
      </w:r>
    </w:p>
    <w:p w:rsidR="00F22818" w:rsidRPr="00020CFC" w:rsidRDefault="00126151" w:rsidP="00065C16">
      <w:pPr>
        <w:spacing w:line="360" w:lineRule="auto"/>
        <w:jc w:val="both"/>
        <w:rPr>
          <w:sz w:val="20"/>
          <w:szCs w:val="20"/>
        </w:rPr>
      </w:pPr>
      <w:r>
        <w:rPr>
          <w:sz w:val="20"/>
          <w:szCs w:val="20"/>
        </w:rPr>
        <w:t xml:space="preserve">XIV. </w:t>
      </w:r>
      <w:r w:rsidR="00640A11" w:rsidRPr="00020CFC">
        <w:rPr>
          <w:sz w:val="20"/>
          <w:szCs w:val="20"/>
        </w:rPr>
        <w:t>Licencia para instalar postes para el funcionamiento de sistemas de televisión</w:t>
      </w:r>
      <w:r w:rsidR="00640A11" w:rsidRPr="00020CFC">
        <w:rPr>
          <w:spacing w:val="-36"/>
          <w:sz w:val="20"/>
          <w:szCs w:val="20"/>
        </w:rPr>
        <w:t xml:space="preserve"> </w:t>
      </w:r>
      <w:r w:rsidR="00640A11" w:rsidRPr="00020CFC">
        <w:rPr>
          <w:sz w:val="20"/>
          <w:szCs w:val="20"/>
        </w:rPr>
        <w:t>por cable.</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81.- </w:t>
      </w:r>
      <w:r w:rsidRPr="00020CFC">
        <w:rPr>
          <w:sz w:val="20"/>
          <w:szCs w:val="20"/>
        </w:rPr>
        <w:t>Las bases para el cobro de los derechos mencionados en el artículo que antecede,</w:t>
      </w:r>
      <w:r w:rsidRPr="00020CFC">
        <w:rPr>
          <w:spacing w:val="-1"/>
          <w:sz w:val="20"/>
          <w:szCs w:val="20"/>
        </w:rPr>
        <w:t xml:space="preserve"> </w:t>
      </w:r>
      <w:r w:rsidRPr="00020CFC">
        <w:rPr>
          <w:sz w:val="20"/>
          <w:szCs w:val="20"/>
        </w:rPr>
        <w:t>serán:</w:t>
      </w:r>
    </w:p>
    <w:p w:rsidR="00F22818" w:rsidRPr="00DD7802" w:rsidRDefault="00F22818" w:rsidP="00065C16">
      <w:pPr>
        <w:spacing w:line="360" w:lineRule="auto"/>
        <w:jc w:val="both"/>
        <w:rPr>
          <w:sz w:val="10"/>
          <w:szCs w:val="10"/>
        </w:rPr>
      </w:pPr>
    </w:p>
    <w:p w:rsidR="00F22818" w:rsidRPr="00020CFC" w:rsidRDefault="00DD7802" w:rsidP="00065C16">
      <w:pPr>
        <w:spacing w:line="360" w:lineRule="auto"/>
        <w:jc w:val="both"/>
        <w:rPr>
          <w:sz w:val="20"/>
          <w:szCs w:val="20"/>
        </w:rPr>
      </w:pPr>
      <w:r>
        <w:rPr>
          <w:sz w:val="20"/>
          <w:szCs w:val="20"/>
        </w:rPr>
        <w:t xml:space="preserve">a) </w:t>
      </w:r>
      <w:r w:rsidR="00640A11" w:rsidRPr="00020CFC">
        <w:rPr>
          <w:sz w:val="20"/>
          <w:szCs w:val="20"/>
        </w:rPr>
        <w:t>El número de metros</w:t>
      </w:r>
      <w:r w:rsidR="00640A11" w:rsidRPr="00020CFC">
        <w:rPr>
          <w:spacing w:val="-5"/>
          <w:sz w:val="20"/>
          <w:szCs w:val="20"/>
        </w:rPr>
        <w:t xml:space="preserve"> </w:t>
      </w:r>
      <w:r w:rsidR="00640A11" w:rsidRPr="00020CFC">
        <w:rPr>
          <w:sz w:val="20"/>
          <w:szCs w:val="20"/>
        </w:rPr>
        <w:t>lineales.</w:t>
      </w:r>
    </w:p>
    <w:p w:rsidR="00F22818" w:rsidRPr="00020CFC" w:rsidRDefault="00DD7802" w:rsidP="00065C16">
      <w:pPr>
        <w:spacing w:line="360" w:lineRule="auto"/>
        <w:jc w:val="both"/>
        <w:rPr>
          <w:sz w:val="20"/>
          <w:szCs w:val="20"/>
        </w:rPr>
      </w:pPr>
      <w:r>
        <w:rPr>
          <w:sz w:val="20"/>
          <w:szCs w:val="20"/>
        </w:rPr>
        <w:t xml:space="preserve">b) </w:t>
      </w:r>
      <w:r w:rsidR="00640A11" w:rsidRPr="00020CFC">
        <w:rPr>
          <w:sz w:val="20"/>
          <w:szCs w:val="20"/>
        </w:rPr>
        <w:t>El número de metros</w:t>
      </w:r>
      <w:r w:rsidR="00640A11" w:rsidRPr="00020CFC">
        <w:rPr>
          <w:spacing w:val="1"/>
          <w:sz w:val="20"/>
          <w:szCs w:val="20"/>
        </w:rPr>
        <w:t xml:space="preserve"> </w:t>
      </w:r>
      <w:r w:rsidR="00640A11" w:rsidRPr="00020CFC">
        <w:rPr>
          <w:sz w:val="20"/>
          <w:szCs w:val="20"/>
        </w:rPr>
        <w:t>cuadrados.</w:t>
      </w:r>
    </w:p>
    <w:p w:rsidR="00F22818" w:rsidRPr="00020CFC" w:rsidRDefault="00DD7802" w:rsidP="00065C16">
      <w:pPr>
        <w:spacing w:line="360" w:lineRule="auto"/>
        <w:jc w:val="both"/>
        <w:rPr>
          <w:sz w:val="20"/>
          <w:szCs w:val="20"/>
        </w:rPr>
      </w:pPr>
      <w:r>
        <w:rPr>
          <w:sz w:val="20"/>
          <w:szCs w:val="20"/>
        </w:rPr>
        <w:t xml:space="preserve">c) </w:t>
      </w:r>
      <w:r w:rsidR="00640A11" w:rsidRPr="00020CFC">
        <w:rPr>
          <w:sz w:val="20"/>
          <w:szCs w:val="20"/>
        </w:rPr>
        <w:t>El número de metros</w:t>
      </w:r>
      <w:r w:rsidR="00640A11" w:rsidRPr="00020CFC">
        <w:rPr>
          <w:spacing w:val="-5"/>
          <w:sz w:val="20"/>
          <w:szCs w:val="20"/>
        </w:rPr>
        <w:t xml:space="preserve"> </w:t>
      </w:r>
      <w:r w:rsidR="00640A11" w:rsidRPr="00020CFC">
        <w:rPr>
          <w:sz w:val="20"/>
          <w:szCs w:val="20"/>
        </w:rPr>
        <w:t>cúbicos.</w:t>
      </w:r>
    </w:p>
    <w:p w:rsidR="00F22818" w:rsidRPr="00020CFC" w:rsidRDefault="00DD7802" w:rsidP="00065C16">
      <w:pPr>
        <w:spacing w:line="360" w:lineRule="auto"/>
        <w:jc w:val="both"/>
        <w:rPr>
          <w:sz w:val="20"/>
          <w:szCs w:val="20"/>
        </w:rPr>
      </w:pPr>
      <w:r>
        <w:rPr>
          <w:sz w:val="20"/>
          <w:szCs w:val="20"/>
        </w:rPr>
        <w:t xml:space="preserve">d) </w:t>
      </w:r>
      <w:r w:rsidR="00640A11" w:rsidRPr="00020CFC">
        <w:rPr>
          <w:sz w:val="20"/>
          <w:szCs w:val="20"/>
        </w:rPr>
        <w:t>El número de predios, departamentos o locales</w:t>
      </w:r>
      <w:r w:rsidR="00640A11" w:rsidRPr="00020CFC">
        <w:rPr>
          <w:spacing w:val="-3"/>
          <w:sz w:val="20"/>
          <w:szCs w:val="20"/>
        </w:rPr>
        <w:t xml:space="preserve"> </w:t>
      </w:r>
      <w:r w:rsidR="00640A11" w:rsidRPr="00020CFC">
        <w:rPr>
          <w:sz w:val="20"/>
          <w:szCs w:val="20"/>
        </w:rPr>
        <w:t>resultantes.</w:t>
      </w:r>
    </w:p>
    <w:p w:rsidR="00F22818" w:rsidRPr="00020CFC" w:rsidRDefault="00DD7802" w:rsidP="00065C16">
      <w:pPr>
        <w:spacing w:line="360" w:lineRule="auto"/>
        <w:jc w:val="both"/>
        <w:rPr>
          <w:sz w:val="20"/>
          <w:szCs w:val="20"/>
        </w:rPr>
      </w:pPr>
      <w:r>
        <w:rPr>
          <w:sz w:val="20"/>
          <w:szCs w:val="20"/>
        </w:rPr>
        <w:t xml:space="preserve">e) </w:t>
      </w:r>
      <w:r w:rsidR="00640A11" w:rsidRPr="00020CFC">
        <w:rPr>
          <w:sz w:val="20"/>
          <w:szCs w:val="20"/>
        </w:rPr>
        <w:t>El servicio</w:t>
      </w:r>
      <w:r w:rsidR="00640A11" w:rsidRPr="00020CFC">
        <w:rPr>
          <w:spacing w:val="-2"/>
          <w:sz w:val="20"/>
          <w:szCs w:val="20"/>
        </w:rPr>
        <w:t xml:space="preserve"> </w:t>
      </w:r>
      <w:r w:rsidR="00640A11" w:rsidRPr="00020CFC">
        <w:rPr>
          <w:sz w:val="20"/>
          <w:szCs w:val="20"/>
        </w:rPr>
        <w:t>prestado.</w:t>
      </w:r>
    </w:p>
    <w:p w:rsidR="00F22818" w:rsidRPr="00020CFC" w:rsidRDefault="00F22818" w:rsidP="00065C16">
      <w:pPr>
        <w:spacing w:line="360" w:lineRule="auto"/>
        <w:jc w:val="both"/>
        <w:rPr>
          <w:sz w:val="20"/>
          <w:szCs w:val="20"/>
        </w:rPr>
      </w:pPr>
    </w:p>
    <w:p w:rsidR="00F22818" w:rsidRPr="009648F2" w:rsidRDefault="00640A11" w:rsidP="009648F2">
      <w:pPr>
        <w:tabs>
          <w:tab w:val="left" w:pos="1615"/>
        </w:tabs>
        <w:adjustRightInd w:val="0"/>
        <w:spacing w:line="360" w:lineRule="auto"/>
        <w:rPr>
          <w:sz w:val="20"/>
          <w:szCs w:val="20"/>
        </w:rPr>
      </w:pPr>
      <w:r w:rsidRPr="009648F2">
        <w:rPr>
          <w:b/>
          <w:sz w:val="20"/>
          <w:szCs w:val="20"/>
        </w:rPr>
        <w:t xml:space="preserve">Artículo 82.- </w:t>
      </w:r>
      <w:r w:rsidRPr="009648F2">
        <w:rPr>
          <w:sz w:val="20"/>
          <w:szCs w:val="20"/>
        </w:rPr>
        <w:t>Para los efectos de este capítulo, las construcciones se clasificarán en dos tipos:</w:t>
      </w:r>
      <w:r w:rsidR="00D8586A" w:rsidRPr="009648F2">
        <w:rPr>
          <w:sz w:val="20"/>
          <w:szCs w:val="20"/>
        </w:rPr>
        <w:t xml:space="preserve"> Construcción Habitacional y Comercial</w:t>
      </w:r>
      <w:r w:rsidR="009648F2" w:rsidRPr="009648F2">
        <w:rPr>
          <w:sz w:val="20"/>
          <w:szCs w:val="20"/>
        </w:rPr>
        <w:t>,</w:t>
      </w:r>
      <w:r w:rsidR="00D8586A" w:rsidRPr="009648F2">
        <w:rPr>
          <w:sz w:val="20"/>
          <w:szCs w:val="20"/>
        </w:rPr>
        <w:t xml:space="preserve"> y</w:t>
      </w:r>
      <w:r w:rsidR="009648F2" w:rsidRPr="009648F2">
        <w:rPr>
          <w:sz w:val="20"/>
          <w:szCs w:val="20"/>
        </w:rPr>
        <w:t>,</w:t>
      </w:r>
      <w:r w:rsidR="00D8586A" w:rsidRPr="009648F2">
        <w:rPr>
          <w:sz w:val="20"/>
          <w:szCs w:val="20"/>
        </w:rPr>
        <w:t xml:space="preserve"> Construcción Industrial.</w:t>
      </w:r>
      <w:r w:rsidR="009648F2" w:rsidRPr="009648F2">
        <w:rPr>
          <w:sz w:val="20"/>
          <w:szCs w:val="20"/>
        </w:rPr>
        <w:t xml:space="preserve"> La Construcción Habitacional y Comercial </w:t>
      </w:r>
      <w:r w:rsidR="009648F2" w:rsidRPr="009648F2">
        <w:rPr>
          <w:color w:val="222222"/>
          <w:sz w:val="20"/>
          <w:szCs w:val="20"/>
          <w:shd w:val="clear" w:color="auto" w:fill="FFFFFF"/>
        </w:rPr>
        <w:t xml:space="preserve">son exclusivas para la vivienda de personas y para ayudar en las actividades cotidianas. La </w:t>
      </w:r>
      <w:r w:rsidRPr="009648F2">
        <w:rPr>
          <w:sz w:val="20"/>
          <w:szCs w:val="20"/>
        </w:rPr>
        <w:t xml:space="preserve">Construcción </w:t>
      </w:r>
      <w:r w:rsidR="009648F2" w:rsidRPr="009648F2">
        <w:rPr>
          <w:sz w:val="20"/>
          <w:szCs w:val="20"/>
        </w:rPr>
        <w:t xml:space="preserve">Industrial </w:t>
      </w:r>
      <w:r w:rsidR="009648F2" w:rsidRPr="009648F2">
        <w:rPr>
          <w:color w:val="222222"/>
          <w:sz w:val="20"/>
          <w:szCs w:val="20"/>
          <w:shd w:val="clear" w:color="auto" w:fill="FFFFFF"/>
        </w:rPr>
        <w:t>es el arte o técnica de fabricar edificios e infraestructuras.</w:t>
      </w:r>
    </w:p>
    <w:p w:rsidR="00F22818" w:rsidRPr="00020CFC" w:rsidRDefault="00F22818" w:rsidP="00065C16">
      <w:pPr>
        <w:spacing w:line="360" w:lineRule="auto"/>
        <w:jc w:val="both"/>
        <w:rPr>
          <w:sz w:val="20"/>
          <w:szCs w:val="20"/>
        </w:rPr>
      </w:pPr>
    </w:p>
    <w:p w:rsidR="009648F2" w:rsidRDefault="009648F2" w:rsidP="009648F2">
      <w:pPr>
        <w:spacing w:line="360" w:lineRule="auto"/>
        <w:jc w:val="center"/>
        <w:rPr>
          <w:b/>
          <w:sz w:val="20"/>
          <w:szCs w:val="20"/>
        </w:rPr>
      </w:pPr>
      <w:r>
        <w:rPr>
          <w:b/>
          <w:sz w:val="20"/>
          <w:szCs w:val="20"/>
        </w:rPr>
        <w:lastRenderedPageBreak/>
        <w:t>DE LA TARIFA</w:t>
      </w:r>
    </w:p>
    <w:p w:rsidR="00F22818" w:rsidRPr="00020CFC" w:rsidRDefault="00640A11" w:rsidP="00065C16">
      <w:pPr>
        <w:spacing w:line="360" w:lineRule="auto"/>
        <w:jc w:val="both"/>
        <w:rPr>
          <w:sz w:val="20"/>
          <w:szCs w:val="20"/>
        </w:rPr>
      </w:pPr>
      <w:r w:rsidRPr="00020CFC">
        <w:rPr>
          <w:b/>
          <w:sz w:val="20"/>
          <w:szCs w:val="20"/>
        </w:rPr>
        <w:t xml:space="preserve">Artículo 83.- </w:t>
      </w:r>
      <w:r w:rsidRPr="00020CFC">
        <w:rPr>
          <w:sz w:val="20"/>
          <w:szCs w:val="20"/>
        </w:rPr>
        <w:t>La tarifa del derecho por el servicio mencionado,</w:t>
      </w:r>
      <w:r w:rsidR="009648F2">
        <w:rPr>
          <w:sz w:val="20"/>
          <w:szCs w:val="20"/>
        </w:rPr>
        <w:t xml:space="preserve"> así como por </w:t>
      </w:r>
      <w:r w:rsidRPr="00020CFC">
        <w:rPr>
          <w:sz w:val="20"/>
          <w:szCs w:val="20"/>
        </w:rPr>
        <w:t>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4E1848" w:rsidRDefault="004E1848" w:rsidP="004E1848">
      <w:pPr>
        <w:tabs>
          <w:tab w:val="left" w:pos="1615"/>
        </w:tabs>
        <w:adjustRightInd w:val="0"/>
        <w:spacing w:line="360" w:lineRule="auto"/>
        <w:rPr>
          <w:sz w:val="20"/>
          <w:szCs w:val="20"/>
        </w:rPr>
      </w:pPr>
    </w:p>
    <w:p w:rsidR="004E1848" w:rsidRDefault="004E1848" w:rsidP="004E1848">
      <w:pPr>
        <w:tabs>
          <w:tab w:val="left" w:pos="1615"/>
        </w:tabs>
        <w:adjustRightInd w:val="0"/>
        <w:spacing w:line="360" w:lineRule="auto"/>
        <w:rPr>
          <w:sz w:val="20"/>
          <w:szCs w:val="20"/>
        </w:rPr>
      </w:pPr>
      <w:r w:rsidRPr="004E1848">
        <w:rPr>
          <w:b/>
          <w:sz w:val="20"/>
          <w:szCs w:val="20"/>
        </w:rPr>
        <w:t>A)</w:t>
      </w:r>
      <w:r>
        <w:rPr>
          <w:sz w:val="20"/>
          <w:szCs w:val="20"/>
        </w:rPr>
        <w:t xml:space="preserve"> </w:t>
      </w:r>
      <w:r w:rsidRPr="000F4609">
        <w:rPr>
          <w:sz w:val="20"/>
          <w:szCs w:val="20"/>
        </w:rPr>
        <w:t>Construcción Habitacional y Comercial</w:t>
      </w:r>
      <w:r>
        <w:rPr>
          <w:sz w:val="20"/>
          <w:szCs w:val="20"/>
        </w:rPr>
        <w:t>:</w:t>
      </w:r>
    </w:p>
    <w:p w:rsidR="004E1848" w:rsidRPr="004E1848" w:rsidRDefault="004E1848" w:rsidP="004E1848">
      <w:pPr>
        <w:tabs>
          <w:tab w:val="left" w:pos="1615"/>
        </w:tabs>
        <w:adjustRightInd w:val="0"/>
        <w:spacing w:line="360" w:lineRule="auto"/>
        <w:rPr>
          <w:sz w:val="8"/>
          <w:szCs w:val="8"/>
        </w:rPr>
      </w:pPr>
    </w:p>
    <w:p w:rsidR="004E1848" w:rsidRPr="000F4609" w:rsidRDefault="004E1848" w:rsidP="004E1848">
      <w:pPr>
        <w:adjustRightInd w:val="0"/>
        <w:spacing w:line="360" w:lineRule="auto"/>
        <w:jc w:val="both"/>
        <w:rPr>
          <w:sz w:val="20"/>
          <w:szCs w:val="20"/>
        </w:rPr>
      </w:pPr>
      <w:r w:rsidRPr="000F4609">
        <w:rPr>
          <w:b/>
          <w:bCs/>
          <w:sz w:val="20"/>
          <w:szCs w:val="20"/>
        </w:rPr>
        <w:t xml:space="preserve">I.- </w:t>
      </w:r>
      <w:r w:rsidRPr="000F4609">
        <w:rPr>
          <w:sz w:val="20"/>
          <w:szCs w:val="20"/>
        </w:rPr>
        <w:t>Por cada permiso de construcción menor de 40</w:t>
      </w:r>
    </w:p>
    <w:p w:rsidR="004E1848" w:rsidRPr="000F4609" w:rsidRDefault="004E1848" w:rsidP="004E1848">
      <w:pPr>
        <w:adjustRightInd w:val="0"/>
        <w:spacing w:line="360" w:lineRule="auto"/>
        <w:jc w:val="both"/>
        <w:rPr>
          <w:sz w:val="20"/>
          <w:szCs w:val="20"/>
        </w:rPr>
      </w:pPr>
      <w:r w:rsidRPr="000F4609">
        <w:rPr>
          <w:sz w:val="20"/>
          <w:szCs w:val="20"/>
        </w:rPr>
        <w:t>metros cuadrados o en planta baja……………………………….…………………………$ 6.30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II.- </w:t>
      </w:r>
      <w:r w:rsidRPr="000F4609">
        <w:rPr>
          <w:sz w:val="20"/>
          <w:szCs w:val="20"/>
        </w:rPr>
        <w:t>Por cada permiso de construcción mayor de 40</w:t>
      </w:r>
      <w:r>
        <w:rPr>
          <w:sz w:val="20"/>
          <w:szCs w:val="20"/>
        </w:rPr>
        <w:t xml:space="preserve"> </w:t>
      </w:r>
      <w:r w:rsidRPr="000F4609">
        <w:rPr>
          <w:sz w:val="20"/>
          <w:szCs w:val="20"/>
        </w:rPr>
        <w:t xml:space="preserve">metros </w:t>
      </w:r>
    </w:p>
    <w:p w:rsidR="004E1848" w:rsidRPr="000F4609" w:rsidRDefault="004E1848" w:rsidP="004E1848">
      <w:pPr>
        <w:adjustRightInd w:val="0"/>
        <w:spacing w:line="360" w:lineRule="auto"/>
        <w:jc w:val="both"/>
        <w:rPr>
          <w:sz w:val="20"/>
          <w:szCs w:val="20"/>
        </w:rPr>
      </w:pPr>
      <w:r w:rsidRPr="000F4609">
        <w:rPr>
          <w:sz w:val="20"/>
          <w:szCs w:val="20"/>
        </w:rPr>
        <w:t>cuadrados o en planta alta…….…….………………………………………………….……$ 10.50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III.- </w:t>
      </w:r>
      <w:r w:rsidRPr="000F4609">
        <w:rPr>
          <w:sz w:val="20"/>
          <w:szCs w:val="20"/>
        </w:rPr>
        <w:t>Por cada permiso de remodelación……………………………………………………</w:t>
      </w:r>
      <w:proofErr w:type="gramStart"/>
      <w:r w:rsidRPr="000F4609">
        <w:rPr>
          <w:sz w:val="20"/>
          <w:szCs w:val="20"/>
        </w:rPr>
        <w:t>.$</w:t>
      </w:r>
      <w:proofErr w:type="gramEnd"/>
      <w:r w:rsidRPr="000F4609">
        <w:rPr>
          <w:sz w:val="20"/>
          <w:szCs w:val="20"/>
        </w:rPr>
        <w:t xml:space="preserve"> 10.50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IV.- </w:t>
      </w:r>
      <w:r w:rsidRPr="000F4609">
        <w:rPr>
          <w:sz w:val="20"/>
          <w:szCs w:val="20"/>
        </w:rPr>
        <w:t>Por cada permiso de ampliación………………………………………………………..$ 10.50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V.- </w:t>
      </w:r>
      <w:r w:rsidRPr="000F4609">
        <w:rPr>
          <w:sz w:val="20"/>
          <w:szCs w:val="20"/>
        </w:rPr>
        <w:t>Por cada permiso de demolición…………………………………………………...……$ 10.50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VI.- </w:t>
      </w:r>
      <w:r w:rsidRPr="000F4609">
        <w:rPr>
          <w:sz w:val="20"/>
          <w:szCs w:val="20"/>
        </w:rPr>
        <w:t>Por cada permiso para la ruptura de banquetas, empedrados o pavimentados…</w:t>
      </w:r>
      <w:proofErr w:type="gramStart"/>
      <w:r w:rsidRPr="000F4609">
        <w:rPr>
          <w:sz w:val="20"/>
          <w:szCs w:val="20"/>
        </w:rPr>
        <w:t>.$</w:t>
      </w:r>
      <w:proofErr w:type="gramEnd"/>
      <w:r w:rsidRPr="000F4609">
        <w:rPr>
          <w:sz w:val="20"/>
          <w:szCs w:val="20"/>
        </w:rPr>
        <w:t>15.50 por M2</w:t>
      </w:r>
    </w:p>
    <w:p w:rsidR="00B3225B" w:rsidRDefault="004E1848" w:rsidP="004E1848">
      <w:pPr>
        <w:adjustRightInd w:val="0"/>
        <w:spacing w:line="360" w:lineRule="auto"/>
        <w:jc w:val="both"/>
        <w:rPr>
          <w:sz w:val="20"/>
          <w:szCs w:val="20"/>
        </w:rPr>
      </w:pPr>
      <w:r w:rsidRPr="000F4609">
        <w:rPr>
          <w:b/>
          <w:bCs/>
          <w:sz w:val="20"/>
          <w:szCs w:val="20"/>
        </w:rPr>
        <w:t xml:space="preserve">VII.- </w:t>
      </w:r>
      <w:r w:rsidRPr="000F4609">
        <w:rPr>
          <w:sz w:val="20"/>
          <w:szCs w:val="20"/>
        </w:rPr>
        <w:t>Por constru</w:t>
      </w:r>
      <w:r w:rsidR="00B3225B">
        <w:rPr>
          <w:sz w:val="20"/>
          <w:szCs w:val="20"/>
        </w:rPr>
        <w:t>cción de albercas……………………………………</w:t>
      </w:r>
      <w:r w:rsidRPr="000F4609">
        <w:rPr>
          <w:sz w:val="20"/>
          <w:szCs w:val="20"/>
        </w:rPr>
        <w:t xml:space="preserve">……$ 16.00 por M3 de capacidad </w:t>
      </w:r>
    </w:p>
    <w:p w:rsidR="004E1848" w:rsidRPr="000F4609" w:rsidRDefault="004E1848" w:rsidP="004E1848">
      <w:pPr>
        <w:adjustRightInd w:val="0"/>
        <w:spacing w:line="360" w:lineRule="auto"/>
        <w:jc w:val="both"/>
        <w:rPr>
          <w:sz w:val="20"/>
          <w:szCs w:val="20"/>
        </w:rPr>
      </w:pPr>
      <w:r w:rsidRPr="000F4609">
        <w:rPr>
          <w:b/>
          <w:bCs/>
          <w:sz w:val="20"/>
          <w:szCs w:val="20"/>
        </w:rPr>
        <w:t xml:space="preserve">VIII.- </w:t>
      </w:r>
      <w:r w:rsidR="00B3225B">
        <w:rPr>
          <w:sz w:val="20"/>
          <w:szCs w:val="20"/>
        </w:rPr>
        <w:t>Por construcción de pozos……………</w:t>
      </w:r>
      <w:r w:rsidRPr="000F4609">
        <w:rPr>
          <w:sz w:val="20"/>
          <w:szCs w:val="20"/>
        </w:rPr>
        <w:t>……………...$ 16.00 por metro de lineal de profundidad</w:t>
      </w:r>
      <w:r>
        <w:rPr>
          <w:sz w:val="20"/>
          <w:szCs w:val="20"/>
        </w:rPr>
        <w:t>.</w:t>
      </w:r>
    </w:p>
    <w:p w:rsidR="004E1848" w:rsidRPr="000F4609" w:rsidRDefault="004E1848" w:rsidP="004E1848">
      <w:pPr>
        <w:adjustRightInd w:val="0"/>
        <w:spacing w:line="360" w:lineRule="auto"/>
        <w:jc w:val="both"/>
        <w:rPr>
          <w:sz w:val="20"/>
          <w:szCs w:val="20"/>
        </w:rPr>
      </w:pPr>
      <w:r w:rsidRPr="000F4609">
        <w:rPr>
          <w:b/>
          <w:bCs/>
          <w:sz w:val="20"/>
          <w:szCs w:val="20"/>
        </w:rPr>
        <w:t xml:space="preserve">IX.- </w:t>
      </w:r>
      <w:r w:rsidRPr="000F4609">
        <w:rPr>
          <w:sz w:val="20"/>
          <w:szCs w:val="20"/>
        </w:rPr>
        <w:t>Por construcción de fosa séptica……………………...……………..$ 11.00 por M3 de capacidad</w:t>
      </w:r>
    </w:p>
    <w:p w:rsidR="004E1848" w:rsidRPr="000F4609" w:rsidRDefault="004E1848" w:rsidP="004E1848">
      <w:pPr>
        <w:adjustRightInd w:val="0"/>
        <w:spacing w:line="360" w:lineRule="auto"/>
        <w:jc w:val="both"/>
        <w:rPr>
          <w:sz w:val="20"/>
          <w:szCs w:val="20"/>
        </w:rPr>
      </w:pPr>
      <w:r w:rsidRPr="000F4609">
        <w:rPr>
          <w:b/>
          <w:bCs/>
          <w:sz w:val="20"/>
          <w:szCs w:val="20"/>
        </w:rPr>
        <w:t xml:space="preserve">X.- </w:t>
      </w:r>
      <w:r w:rsidRPr="000F4609">
        <w:rPr>
          <w:sz w:val="20"/>
          <w:szCs w:val="20"/>
        </w:rPr>
        <w:t>Por cada autorización para la construcción o</w:t>
      </w:r>
    </w:p>
    <w:p w:rsidR="004E1848" w:rsidRPr="000F4609" w:rsidRDefault="004E1848" w:rsidP="004E1848">
      <w:pPr>
        <w:adjustRightInd w:val="0"/>
        <w:spacing w:line="360" w:lineRule="auto"/>
        <w:jc w:val="both"/>
        <w:rPr>
          <w:sz w:val="20"/>
          <w:szCs w:val="20"/>
        </w:rPr>
      </w:pPr>
      <w:r w:rsidRPr="000F4609">
        <w:rPr>
          <w:sz w:val="20"/>
          <w:szCs w:val="20"/>
        </w:rPr>
        <w:t>demolición de bardas u obras lineales…………………………………………$ 11.00 por metro lineal</w:t>
      </w:r>
    </w:p>
    <w:p w:rsidR="004E1848" w:rsidRPr="000F4609" w:rsidRDefault="004E1848" w:rsidP="004E1848">
      <w:pPr>
        <w:tabs>
          <w:tab w:val="left" w:pos="1615"/>
        </w:tabs>
        <w:adjustRightInd w:val="0"/>
        <w:spacing w:line="360" w:lineRule="auto"/>
        <w:rPr>
          <w:sz w:val="20"/>
          <w:szCs w:val="20"/>
        </w:rPr>
      </w:pPr>
      <w:r w:rsidRPr="000F4609">
        <w:rPr>
          <w:b/>
          <w:sz w:val="20"/>
          <w:szCs w:val="20"/>
        </w:rPr>
        <w:t>XI.</w:t>
      </w:r>
      <w:r w:rsidRPr="000F4609">
        <w:rPr>
          <w:sz w:val="20"/>
          <w:szCs w:val="20"/>
        </w:rPr>
        <w:t>- Licencia de uso de sue</w:t>
      </w:r>
      <w:r>
        <w:rPr>
          <w:sz w:val="20"/>
          <w:szCs w:val="20"/>
        </w:rPr>
        <w:t>lo……………………</w:t>
      </w:r>
      <w:r w:rsidRPr="000F4609">
        <w:rPr>
          <w:sz w:val="20"/>
          <w:szCs w:val="20"/>
        </w:rPr>
        <w:t xml:space="preserve">..………………………..$ 10.50 M2      </w:t>
      </w:r>
    </w:p>
    <w:p w:rsidR="004E1848" w:rsidRPr="000F4609" w:rsidRDefault="004E1848" w:rsidP="004E1848">
      <w:pPr>
        <w:tabs>
          <w:tab w:val="left" w:pos="1615"/>
        </w:tabs>
        <w:adjustRightInd w:val="0"/>
        <w:spacing w:line="360" w:lineRule="auto"/>
        <w:rPr>
          <w:sz w:val="20"/>
          <w:szCs w:val="20"/>
        </w:rPr>
      </w:pPr>
      <w:r w:rsidRPr="000F4609">
        <w:rPr>
          <w:sz w:val="20"/>
          <w:szCs w:val="20"/>
        </w:rPr>
        <w:t xml:space="preserve">                             </w:t>
      </w:r>
    </w:p>
    <w:p w:rsidR="004E1848" w:rsidRDefault="004E1848" w:rsidP="004E1848">
      <w:pPr>
        <w:tabs>
          <w:tab w:val="left" w:pos="1615"/>
        </w:tabs>
        <w:adjustRightInd w:val="0"/>
        <w:spacing w:line="360" w:lineRule="auto"/>
        <w:rPr>
          <w:sz w:val="20"/>
          <w:szCs w:val="20"/>
        </w:rPr>
      </w:pPr>
      <w:r>
        <w:rPr>
          <w:b/>
          <w:sz w:val="20"/>
          <w:szCs w:val="20"/>
        </w:rPr>
        <w:t xml:space="preserve">B) </w:t>
      </w:r>
      <w:r w:rsidRPr="000F4609">
        <w:rPr>
          <w:sz w:val="20"/>
          <w:szCs w:val="20"/>
        </w:rPr>
        <w:t>Construcción Industrial</w:t>
      </w:r>
      <w:r>
        <w:rPr>
          <w:sz w:val="20"/>
          <w:szCs w:val="20"/>
        </w:rPr>
        <w:t>:</w:t>
      </w:r>
    </w:p>
    <w:p w:rsidR="004E1848" w:rsidRPr="004E1848" w:rsidRDefault="004E1848" w:rsidP="004E1848">
      <w:pPr>
        <w:tabs>
          <w:tab w:val="left" w:pos="1615"/>
        </w:tabs>
        <w:adjustRightInd w:val="0"/>
        <w:spacing w:line="360" w:lineRule="auto"/>
        <w:rPr>
          <w:sz w:val="10"/>
          <w:szCs w:val="10"/>
        </w:rPr>
      </w:pPr>
    </w:p>
    <w:p w:rsidR="004E1848" w:rsidRPr="000F4609" w:rsidRDefault="004E1848" w:rsidP="004E1848">
      <w:pPr>
        <w:adjustRightInd w:val="0"/>
        <w:spacing w:line="360" w:lineRule="auto"/>
        <w:jc w:val="both"/>
        <w:rPr>
          <w:sz w:val="20"/>
          <w:szCs w:val="20"/>
        </w:rPr>
      </w:pPr>
      <w:r w:rsidRPr="000F4609">
        <w:rPr>
          <w:b/>
          <w:bCs/>
          <w:sz w:val="20"/>
          <w:szCs w:val="20"/>
        </w:rPr>
        <w:t xml:space="preserve">I.- </w:t>
      </w:r>
      <w:r w:rsidRPr="000F4609">
        <w:rPr>
          <w:sz w:val="20"/>
          <w:szCs w:val="20"/>
        </w:rPr>
        <w:t>Por cada permiso de construcción menor de 40</w:t>
      </w:r>
    </w:p>
    <w:p w:rsidR="004E1848" w:rsidRPr="000F4609" w:rsidRDefault="004E1848" w:rsidP="004E1848">
      <w:pPr>
        <w:adjustRightInd w:val="0"/>
        <w:spacing w:line="360" w:lineRule="auto"/>
        <w:jc w:val="both"/>
        <w:rPr>
          <w:sz w:val="20"/>
          <w:szCs w:val="20"/>
        </w:rPr>
      </w:pPr>
      <w:r w:rsidRPr="000F4609">
        <w:rPr>
          <w:sz w:val="20"/>
          <w:szCs w:val="20"/>
        </w:rPr>
        <w:t>metros cuadrados o en planta baja……………………………….…………………………$ 70.00 por M2</w:t>
      </w:r>
    </w:p>
    <w:p w:rsidR="004E1848" w:rsidRPr="000F4609" w:rsidRDefault="004E1848" w:rsidP="004E1848">
      <w:pPr>
        <w:adjustRightInd w:val="0"/>
        <w:spacing w:line="360" w:lineRule="auto"/>
        <w:jc w:val="both"/>
        <w:rPr>
          <w:sz w:val="20"/>
          <w:szCs w:val="20"/>
        </w:rPr>
      </w:pPr>
      <w:r w:rsidRPr="000F4609">
        <w:rPr>
          <w:b/>
          <w:bCs/>
          <w:sz w:val="20"/>
          <w:szCs w:val="20"/>
        </w:rPr>
        <w:t xml:space="preserve">II.- </w:t>
      </w:r>
      <w:r w:rsidRPr="000F4609">
        <w:rPr>
          <w:sz w:val="20"/>
          <w:szCs w:val="20"/>
        </w:rPr>
        <w:t xml:space="preserve">Por cada permiso de construcción mayor de 40metros </w:t>
      </w:r>
    </w:p>
    <w:p w:rsidR="004E1848" w:rsidRPr="000F4609" w:rsidRDefault="004E1848" w:rsidP="004E1848">
      <w:pPr>
        <w:adjustRightInd w:val="0"/>
        <w:spacing w:line="360" w:lineRule="auto"/>
        <w:jc w:val="both"/>
        <w:rPr>
          <w:sz w:val="20"/>
          <w:szCs w:val="20"/>
        </w:rPr>
      </w:pPr>
      <w:r w:rsidRPr="000F4609">
        <w:rPr>
          <w:sz w:val="20"/>
          <w:szCs w:val="20"/>
        </w:rPr>
        <w:t xml:space="preserve">cuadrados </w:t>
      </w:r>
      <w:r w:rsidR="00B3225B">
        <w:rPr>
          <w:sz w:val="20"/>
          <w:szCs w:val="20"/>
        </w:rPr>
        <w:t>o en planta alta…….…….………………………</w:t>
      </w:r>
      <w:r w:rsidRPr="000F4609">
        <w:rPr>
          <w:sz w:val="20"/>
          <w:szCs w:val="20"/>
        </w:rPr>
        <w:t>……………………….……$ 100.00 por M2</w:t>
      </w:r>
    </w:p>
    <w:p w:rsidR="004E1848" w:rsidRPr="000F4609" w:rsidRDefault="004E1848" w:rsidP="004E1848">
      <w:pPr>
        <w:adjustRightInd w:val="0"/>
        <w:spacing w:line="360" w:lineRule="auto"/>
        <w:rPr>
          <w:sz w:val="20"/>
          <w:szCs w:val="20"/>
        </w:rPr>
      </w:pPr>
      <w:r w:rsidRPr="000F4609">
        <w:rPr>
          <w:b/>
          <w:bCs/>
          <w:sz w:val="20"/>
          <w:szCs w:val="20"/>
        </w:rPr>
        <w:t xml:space="preserve">III.- </w:t>
      </w:r>
      <w:r w:rsidRPr="000F4609">
        <w:rPr>
          <w:sz w:val="20"/>
          <w:szCs w:val="20"/>
        </w:rPr>
        <w:t>Por cada permiso de remodelación……………………………………………………</w:t>
      </w:r>
      <w:proofErr w:type="gramStart"/>
      <w:r w:rsidRPr="000F4609">
        <w:rPr>
          <w:sz w:val="20"/>
          <w:szCs w:val="20"/>
        </w:rPr>
        <w:t>.$</w:t>
      </w:r>
      <w:proofErr w:type="gramEnd"/>
      <w:r w:rsidRPr="000F4609">
        <w:rPr>
          <w:sz w:val="20"/>
          <w:szCs w:val="20"/>
        </w:rPr>
        <w:t xml:space="preserve"> 50.00 por M2</w:t>
      </w:r>
    </w:p>
    <w:p w:rsidR="004E1848" w:rsidRPr="000F4609" w:rsidRDefault="004E1848" w:rsidP="004E1848">
      <w:pPr>
        <w:adjustRightInd w:val="0"/>
        <w:spacing w:line="360" w:lineRule="auto"/>
        <w:rPr>
          <w:sz w:val="20"/>
          <w:szCs w:val="20"/>
        </w:rPr>
      </w:pPr>
      <w:r w:rsidRPr="000F4609">
        <w:rPr>
          <w:b/>
          <w:bCs/>
          <w:sz w:val="20"/>
          <w:szCs w:val="20"/>
        </w:rPr>
        <w:t xml:space="preserve">IV.- </w:t>
      </w:r>
      <w:r w:rsidRPr="000F4609">
        <w:rPr>
          <w:sz w:val="20"/>
          <w:szCs w:val="20"/>
        </w:rPr>
        <w:t>Por cada permiso de ampliación………………………………………………………..$ 50.00 por M2</w:t>
      </w:r>
    </w:p>
    <w:p w:rsidR="004E1848" w:rsidRPr="000F4609" w:rsidRDefault="004E1848" w:rsidP="004E1848">
      <w:pPr>
        <w:adjustRightInd w:val="0"/>
        <w:spacing w:line="360" w:lineRule="auto"/>
        <w:rPr>
          <w:sz w:val="20"/>
          <w:szCs w:val="20"/>
        </w:rPr>
      </w:pPr>
      <w:r w:rsidRPr="000F4609">
        <w:rPr>
          <w:b/>
          <w:bCs/>
          <w:sz w:val="20"/>
          <w:szCs w:val="20"/>
        </w:rPr>
        <w:t xml:space="preserve">V.- </w:t>
      </w:r>
      <w:r w:rsidRPr="000F4609">
        <w:rPr>
          <w:sz w:val="20"/>
          <w:szCs w:val="20"/>
        </w:rPr>
        <w:t>Por cada permiso de demolición…………………………………………………...……$ 35.00 por M2</w:t>
      </w:r>
    </w:p>
    <w:p w:rsidR="004E1848" w:rsidRPr="000F4609" w:rsidRDefault="004E1848" w:rsidP="004E1848">
      <w:pPr>
        <w:adjustRightInd w:val="0"/>
        <w:spacing w:line="360" w:lineRule="auto"/>
        <w:rPr>
          <w:sz w:val="20"/>
          <w:szCs w:val="20"/>
        </w:rPr>
      </w:pPr>
      <w:r w:rsidRPr="000F4609">
        <w:rPr>
          <w:b/>
          <w:bCs/>
          <w:sz w:val="20"/>
          <w:szCs w:val="20"/>
        </w:rPr>
        <w:t xml:space="preserve">VI.- </w:t>
      </w:r>
      <w:r w:rsidRPr="000F4609">
        <w:rPr>
          <w:sz w:val="20"/>
          <w:szCs w:val="20"/>
        </w:rPr>
        <w:t>Por cada permiso para la ruptura de banquetas, empedrados o pavimentados…</w:t>
      </w:r>
      <w:proofErr w:type="gramStart"/>
      <w:r w:rsidRPr="000F4609">
        <w:rPr>
          <w:sz w:val="20"/>
          <w:szCs w:val="20"/>
        </w:rPr>
        <w:t>.$</w:t>
      </w:r>
      <w:proofErr w:type="gramEnd"/>
      <w:r w:rsidRPr="000F4609">
        <w:rPr>
          <w:sz w:val="20"/>
          <w:szCs w:val="20"/>
        </w:rPr>
        <w:t>35.00 por M2</w:t>
      </w:r>
    </w:p>
    <w:p w:rsidR="004E1848" w:rsidRDefault="004E1848" w:rsidP="004E1848">
      <w:pPr>
        <w:adjustRightInd w:val="0"/>
        <w:spacing w:line="360" w:lineRule="auto"/>
        <w:rPr>
          <w:sz w:val="20"/>
          <w:szCs w:val="20"/>
        </w:rPr>
      </w:pPr>
      <w:r w:rsidRPr="000F4609">
        <w:rPr>
          <w:b/>
          <w:bCs/>
          <w:sz w:val="20"/>
          <w:szCs w:val="20"/>
        </w:rPr>
        <w:t xml:space="preserve">VII.- </w:t>
      </w:r>
      <w:r w:rsidRPr="000F4609">
        <w:rPr>
          <w:sz w:val="20"/>
          <w:szCs w:val="20"/>
        </w:rPr>
        <w:t>Por</w:t>
      </w:r>
      <w:r w:rsidR="00B3225B">
        <w:rPr>
          <w:sz w:val="20"/>
          <w:szCs w:val="20"/>
        </w:rPr>
        <w:t xml:space="preserve"> construcción de albercas………………</w:t>
      </w:r>
      <w:r w:rsidRPr="000F4609">
        <w:rPr>
          <w:sz w:val="20"/>
          <w:szCs w:val="20"/>
        </w:rPr>
        <w:t>…………………………$ 16.00 por M3 de capacidad</w:t>
      </w:r>
      <w:r>
        <w:rPr>
          <w:sz w:val="20"/>
          <w:szCs w:val="20"/>
        </w:rPr>
        <w:t>.</w:t>
      </w:r>
      <w:r w:rsidRPr="000F4609">
        <w:rPr>
          <w:sz w:val="20"/>
          <w:szCs w:val="20"/>
        </w:rPr>
        <w:t xml:space="preserve"> </w:t>
      </w:r>
    </w:p>
    <w:p w:rsidR="004E1848" w:rsidRPr="000F4609" w:rsidRDefault="004E1848" w:rsidP="004E1848">
      <w:pPr>
        <w:adjustRightInd w:val="0"/>
        <w:spacing w:line="360" w:lineRule="auto"/>
        <w:rPr>
          <w:sz w:val="20"/>
          <w:szCs w:val="20"/>
        </w:rPr>
      </w:pPr>
      <w:r w:rsidRPr="000F4609">
        <w:rPr>
          <w:b/>
          <w:bCs/>
          <w:sz w:val="20"/>
          <w:szCs w:val="20"/>
        </w:rPr>
        <w:t xml:space="preserve">VIII.- </w:t>
      </w:r>
      <w:r w:rsidRPr="000F4609">
        <w:rPr>
          <w:sz w:val="20"/>
          <w:szCs w:val="20"/>
        </w:rPr>
        <w:t>P</w:t>
      </w:r>
      <w:r w:rsidR="00B3225B">
        <w:rPr>
          <w:sz w:val="20"/>
          <w:szCs w:val="20"/>
        </w:rPr>
        <w:t>or construcción de pozos…………………</w:t>
      </w:r>
      <w:r w:rsidRPr="000F4609">
        <w:rPr>
          <w:sz w:val="20"/>
          <w:szCs w:val="20"/>
        </w:rPr>
        <w:t>………...$ 16.00 por metro de lineal de profundidad</w:t>
      </w:r>
      <w:r>
        <w:rPr>
          <w:sz w:val="20"/>
          <w:szCs w:val="20"/>
        </w:rPr>
        <w:t>.</w:t>
      </w:r>
    </w:p>
    <w:p w:rsidR="004E1848" w:rsidRPr="000F4609" w:rsidRDefault="004E1848" w:rsidP="004E1848">
      <w:pPr>
        <w:adjustRightInd w:val="0"/>
        <w:spacing w:line="360" w:lineRule="auto"/>
        <w:rPr>
          <w:sz w:val="20"/>
          <w:szCs w:val="20"/>
        </w:rPr>
      </w:pPr>
      <w:r w:rsidRPr="000F4609">
        <w:rPr>
          <w:b/>
          <w:bCs/>
          <w:sz w:val="20"/>
          <w:szCs w:val="20"/>
        </w:rPr>
        <w:t xml:space="preserve">IX.- </w:t>
      </w:r>
      <w:r w:rsidRPr="000F4609">
        <w:rPr>
          <w:sz w:val="20"/>
          <w:szCs w:val="20"/>
        </w:rPr>
        <w:t>Por construcción de fosa séptica……………………...………..$ 11.00 por M3 de capacidad</w:t>
      </w:r>
    </w:p>
    <w:p w:rsidR="004E1848" w:rsidRPr="000F4609" w:rsidRDefault="004E1848" w:rsidP="004E1848">
      <w:pPr>
        <w:adjustRightInd w:val="0"/>
        <w:spacing w:line="360" w:lineRule="auto"/>
        <w:rPr>
          <w:sz w:val="20"/>
          <w:szCs w:val="20"/>
        </w:rPr>
      </w:pPr>
      <w:r w:rsidRPr="000F4609">
        <w:rPr>
          <w:b/>
          <w:bCs/>
          <w:sz w:val="20"/>
          <w:szCs w:val="20"/>
        </w:rPr>
        <w:t xml:space="preserve">X.- </w:t>
      </w:r>
      <w:r w:rsidRPr="000F4609">
        <w:rPr>
          <w:sz w:val="20"/>
          <w:szCs w:val="20"/>
        </w:rPr>
        <w:t>Por cada autorización para la construcción o</w:t>
      </w:r>
    </w:p>
    <w:p w:rsidR="004E1848" w:rsidRPr="000F4609" w:rsidRDefault="004E1848" w:rsidP="004E1848">
      <w:pPr>
        <w:adjustRightInd w:val="0"/>
        <w:spacing w:line="360" w:lineRule="auto"/>
        <w:rPr>
          <w:sz w:val="20"/>
          <w:szCs w:val="20"/>
        </w:rPr>
      </w:pPr>
      <w:r w:rsidRPr="000F4609">
        <w:rPr>
          <w:sz w:val="20"/>
          <w:szCs w:val="20"/>
        </w:rPr>
        <w:t>demolición de bardas u obras lineales…………………………………………$ 11.00 por metro lineal</w:t>
      </w:r>
    </w:p>
    <w:p w:rsidR="004E1848" w:rsidRDefault="004E1848" w:rsidP="004E1848">
      <w:pPr>
        <w:adjustRightInd w:val="0"/>
        <w:spacing w:line="360" w:lineRule="auto"/>
        <w:rPr>
          <w:sz w:val="20"/>
          <w:szCs w:val="20"/>
        </w:rPr>
      </w:pPr>
      <w:r w:rsidRPr="000F4609">
        <w:rPr>
          <w:b/>
          <w:sz w:val="20"/>
          <w:szCs w:val="20"/>
        </w:rPr>
        <w:t xml:space="preserve">XI.- </w:t>
      </w:r>
      <w:r w:rsidRPr="000F4609">
        <w:rPr>
          <w:sz w:val="20"/>
          <w:szCs w:val="20"/>
        </w:rPr>
        <w:t>Licencia de uso de suelo…………………………………………………………………. $ 10.50 m2</w:t>
      </w:r>
    </w:p>
    <w:p w:rsidR="00136ECF" w:rsidRDefault="00136ECF" w:rsidP="00136ECF">
      <w:pPr>
        <w:spacing w:line="360" w:lineRule="auto"/>
        <w:jc w:val="both"/>
        <w:rPr>
          <w:b/>
          <w:sz w:val="20"/>
          <w:szCs w:val="20"/>
        </w:rPr>
      </w:pPr>
    </w:p>
    <w:p w:rsidR="00136ECF" w:rsidRPr="00020CFC" w:rsidRDefault="00136ECF" w:rsidP="00136ECF">
      <w:pPr>
        <w:spacing w:line="360" w:lineRule="auto"/>
        <w:jc w:val="both"/>
        <w:rPr>
          <w:sz w:val="20"/>
          <w:szCs w:val="20"/>
        </w:rPr>
      </w:pPr>
      <w:r w:rsidRPr="00020CFC">
        <w:rPr>
          <w:b/>
          <w:sz w:val="20"/>
          <w:szCs w:val="20"/>
        </w:rPr>
        <w:t>Artículo 8</w:t>
      </w:r>
      <w:r>
        <w:rPr>
          <w:b/>
          <w:sz w:val="20"/>
          <w:szCs w:val="20"/>
        </w:rPr>
        <w:t>4</w:t>
      </w:r>
      <w:r w:rsidRPr="00020CFC">
        <w:rPr>
          <w:b/>
          <w:sz w:val="20"/>
          <w:szCs w:val="20"/>
        </w:rPr>
        <w:t xml:space="preserve">.- </w:t>
      </w:r>
      <w:r w:rsidRPr="00020CFC">
        <w:rPr>
          <w:sz w:val="20"/>
          <w:szCs w:val="20"/>
        </w:rPr>
        <w:t>Son responsables solidarios del pago de estos derechos, los ingenieros, contratistas, arquitectos y/o encargados de la realización de las obras.</w:t>
      </w:r>
    </w:p>
    <w:p w:rsidR="00F22818" w:rsidRPr="00020CFC" w:rsidRDefault="00F22818" w:rsidP="00065C16">
      <w:pPr>
        <w:spacing w:line="360" w:lineRule="auto"/>
        <w:jc w:val="both"/>
        <w:rPr>
          <w:sz w:val="20"/>
          <w:szCs w:val="20"/>
        </w:rPr>
      </w:pPr>
    </w:p>
    <w:p w:rsidR="00F22818" w:rsidRPr="00136ECF" w:rsidRDefault="00640A11" w:rsidP="00136ECF">
      <w:pPr>
        <w:spacing w:line="360" w:lineRule="auto"/>
        <w:jc w:val="center"/>
        <w:rPr>
          <w:b/>
          <w:sz w:val="20"/>
          <w:szCs w:val="20"/>
        </w:rPr>
      </w:pPr>
      <w:r w:rsidRPr="00136ECF">
        <w:rPr>
          <w:b/>
          <w:sz w:val="20"/>
          <w:szCs w:val="20"/>
        </w:rPr>
        <w:t>Capítulo IV</w:t>
      </w:r>
    </w:p>
    <w:p w:rsidR="00F22818" w:rsidRPr="00136ECF" w:rsidRDefault="00640A11" w:rsidP="00136ECF">
      <w:pPr>
        <w:spacing w:line="360" w:lineRule="auto"/>
        <w:jc w:val="center"/>
        <w:rPr>
          <w:b/>
          <w:sz w:val="20"/>
          <w:szCs w:val="20"/>
        </w:rPr>
      </w:pPr>
      <w:r w:rsidRPr="00136ECF">
        <w:rPr>
          <w:b/>
          <w:sz w:val="20"/>
          <w:szCs w:val="20"/>
        </w:rPr>
        <w:t>Derechos Por Servicios De Seguridad Pública</w:t>
      </w:r>
    </w:p>
    <w:p w:rsidR="00F22818" w:rsidRPr="00AE5F72" w:rsidRDefault="00F22818" w:rsidP="00065C16">
      <w:pPr>
        <w:spacing w:line="360" w:lineRule="auto"/>
        <w:jc w:val="both"/>
        <w:rPr>
          <w:b/>
          <w:sz w:val="10"/>
          <w:szCs w:val="10"/>
        </w:rPr>
      </w:pPr>
    </w:p>
    <w:p w:rsidR="0000006C" w:rsidRPr="000F4609" w:rsidRDefault="00640A11" w:rsidP="0000006C">
      <w:pPr>
        <w:spacing w:line="360" w:lineRule="auto"/>
        <w:jc w:val="both"/>
        <w:rPr>
          <w:sz w:val="20"/>
          <w:szCs w:val="20"/>
        </w:rPr>
      </w:pPr>
      <w:r w:rsidRPr="00020CFC">
        <w:rPr>
          <w:b/>
          <w:sz w:val="20"/>
          <w:szCs w:val="20"/>
        </w:rPr>
        <w:t>Artículo 8</w:t>
      </w:r>
      <w:r w:rsidR="00136ECF">
        <w:rPr>
          <w:b/>
          <w:sz w:val="20"/>
          <w:szCs w:val="20"/>
        </w:rPr>
        <w:t>5</w:t>
      </w:r>
      <w:r w:rsidRPr="00020CFC">
        <w:rPr>
          <w:sz w:val="20"/>
          <w:szCs w:val="20"/>
        </w:rPr>
        <w:t xml:space="preserve">.- Son objeto de estos derechos, los servicios que presta el Municipio a través de la Dirección de </w:t>
      </w:r>
      <w:r w:rsidR="00AE5F72">
        <w:rPr>
          <w:sz w:val="20"/>
          <w:szCs w:val="20"/>
        </w:rPr>
        <w:t xml:space="preserve">Seguridad </w:t>
      </w:r>
      <w:r w:rsidR="0000006C">
        <w:rPr>
          <w:sz w:val="20"/>
          <w:szCs w:val="20"/>
        </w:rPr>
        <w:t>Pública</w:t>
      </w:r>
      <w:r w:rsidR="00AE5F72">
        <w:rPr>
          <w:sz w:val="20"/>
          <w:szCs w:val="20"/>
        </w:rPr>
        <w:t xml:space="preserve"> y </w:t>
      </w:r>
      <w:r w:rsidR="0000006C">
        <w:rPr>
          <w:sz w:val="20"/>
          <w:szCs w:val="20"/>
        </w:rPr>
        <w:t>Tránsito</w:t>
      </w:r>
      <w:r w:rsidRPr="00020CFC">
        <w:rPr>
          <w:sz w:val="20"/>
          <w:szCs w:val="20"/>
        </w:rPr>
        <w:t>. Estos servicios comprenden las actividades de vigilancia que se preste a las personas físicas o morales que lo soliciten, para la atención de establecimientos que proporcionen servicios al público en general o de eventos o actividades públicas lícitas</w:t>
      </w:r>
      <w:r w:rsidR="0000006C">
        <w:rPr>
          <w:sz w:val="20"/>
          <w:szCs w:val="20"/>
        </w:rPr>
        <w:t xml:space="preserve"> en general. S</w:t>
      </w:r>
      <w:r w:rsidR="0000006C" w:rsidRPr="000F4609">
        <w:rPr>
          <w:sz w:val="20"/>
          <w:szCs w:val="20"/>
        </w:rPr>
        <w:t>e pagará por cada elemento de vigilancia asignado, una cuota de acuerdo a la siguiente tarifa:</w:t>
      </w:r>
    </w:p>
    <w:p w:rsidR="0000006C" w:rsidRPr="0000006C" w:rsidRDefault="0000006C" w:rsidP="0000006C">
      <w:pPr>
        <w:adjustRightInd w:val="0"/>
        <w:spacing w:line="360" w:lineRule="auto"/>
        <w:rPr>
          <w:sz w:val="6"/>
          <w:szCs w:val="6"/>
        </w:rPr>
      </w:pPr>
    </w:p>
    <w:p w:rsidR="0000006C" w:rsidRPr="000F4609" w:rsidRDefault="0000006C" w:rsidP="0000006C">
      <w:pPr>
        <w:adjustRightInd w:val="0"/>
        <w:spacing w:line="360" w:lineRule="auto"/>
        <w:rPr>
          <w:sz w:val="20"/>
          <w:szCs w:val="20"/>
        </w:rPr>
      </w:pPr>
      <w:r w:rsidRPr="000F4609">
        <w:rPr>
          <w:b/>
          <w:bCs/>
          <w:sz w:val="20"/>
          <w:szCs w:val="20"/>
        </w:rPr>
        <w:t xml:space="preserve">I.- </w:t>
      </w:r>
      <w:r w:rsidRPr="000F4609">
        <w:rPr>
          <w:sz w:val="20"/>
          <w:szCs w:val="20"/>
        </w:rPr>
        <w:t>Día por agente……………………………………………………………………………</w:t>
      </w:r>
      <w:r w:rsidRPr="000F4609">
        <w:rPr>
          <w:sz w:val="20"/>
          <w:szCs w:val="20"/>
        </w:rPr>
        <w:tab/>
        <w:t>$ 520.00</w:t>
      </w:r>
    </w:p>
    <w:p w:rsidR="0000006C" w:rsidRPr="000F4609" w:rsidRDefault="0000006C" w:rsidP="0000006C">
      <w:pPr>
        <w:adjustRightInd w:val="0"/>
        <w:spacing w:line="360" w:lineRule="auto"/>
        <w:rPr>
          <w:sz w:val="20"/>
          <w:szCs w:val="20"/>
        </w:rPr>
      </w:pPr>
      <w:r w:rsidRPr="000F4609">
        <w:rPr>
          <w:b/>
          <w:bCs/>
          <w:sz w:val="20"/>
          <w:szCs w:val="20"/>
        </w:rPr>
        <w:t xml:space="preserve">II.- </w:t>
      </w:r>
      <w:r w:rsidRPr="000F4609">
        <w:rPr>
          <w:sz w:val="20"/>
          <w:szCs w:val="20"/>
        </w:rPr>
        <w:t>Hora por agente………….……………………………………………………………….</w:t>
      </w:r>
      <w:r w:rsidRPr="000F4609">
        <w:rPr>
          <w:sz w:val="20"/>
          <w:szCs w:val="20"/>
        </w:rPr>
        <w:tab/>
        <w:t>$ 65.00</w:t>
      </w:r>
    </w:p>
    <w:p w:rsidR="0000006C" w:rsidRPr="000F4609" w:rsidRDefault="0000006C" w:rsidP="0000006C">
      <w:pPr>
        <w:adjustRightInd w:val="0"/>
        <w:spacing w:line="360" w:lineRule="auto"/>
        <w:rPr>
          <w:sz w:val="20"/>
          <w:szCs w:val="20"/>
        </w:rPr>
      </w:pPr>
    </w:p>
    <w:p w:rsidR="00F22818" w:rsidRPr="0000006C" w:rsidRDefault="00640A11" w:rsidP="0000006C">
      <w:pPr>
        <w:spacing w:line="360" w:lineRule="auto"/>
        <w:jc w:val="center"/>
        <w:rPr>
          <w:b/>
          <w:sz w:val="20"/>
          <w:szCs w:val="20"/>
        </w:rPr>
      </w:pPr>
      <w:r w:rsidRPr="0000006C">
        <w:rPr>
          <w:b/>
          <w:sz w:val="20"/>
          <w:szCs w:val="20"/>
        </w:rPr>
        <w:t>Capítulo</w:t>
      </w:r>
      <w:r w:rsidRPr="0000006C">
        <w:rPr>
          <w:b/>
          <w:spacing w:val="-4"/>
          <w:sz w:val="20"/>
          <w:szCs w:val="20"/>
        </w:rPr>
        <w:t xml:space="preserve"> </w:t>
      </w:r>
      <w:r w:rsidRPr="0000006C">
        <w:rPr>
          <w:b/>
          <w:sz w:val="20"/>
          <w:szCs w:val="20"/>
        </w:rPr>
        <w:t>V</w:t>
      </w:r>
    </w:p>
    <w:p w:rsidR="00F22818" w:rsidRDefault="00640A11" w:rsidP="0000006C">
      <w:pPr>
        <w:spacing w:line="360" w:lineRule="auto"/>
        <w:jc w:val="center"/>
        <w:rPr>
          <w:b/>
          <w:sz w:val="20"/>
          <w:szCs w:val="20"/>
        </w:rPr>
      </w:pPr>
      <w:r w:rsidRPr="0000006C">
        <w:rPr>
          <w:b/>
          <w:sz w:val="20"/>
          <w:szCs w:val="20"/>
        </w:rPr>
        <w:t>Otros Servicios Prestados por el Ayuntamiento</w:t>
      </w:r>
    </w:p>
    <w:p w:rsidR="0000006C" w:rsidRDefault="0000006C" w:rsidP="0000006C">
      <w:pPr>
        <w:adjustRightInd w:val="0"/>
        <w:spacing w:line="360" w:lineRule="auto"/>
        <w:rPr>
          <w:b/>
          <w:bCs/>
          <w:sz w:val="20"/>
          <w:szCs w:val="20"/>
        </w:rPr>
      </w:pPr>
    </w:p>
    <w:p w:rsidR="0000006C" w:rsidRPr="000F4609" w:rsidRDefault="0000006C" w:rsidP="0000006C">
      <w:pPr>
        <w:adjustRightInd w:val="0"/>
        <w:spacing w:line="360" w:lineRule="auto"/>
        <w:rPr>
          <w:sz w:val="20"/>
          <w:szCs w:val="20"/>
        </w:rPr>
      </w:pPr>
      <w:r w:rsidRPr="000F4609">
        <w:rPr>
          <w:b/>
          <w:bCs/>
          <w:sz w:val="20"/>
          <w:szCs w:val="20"/>
        </w:rPr>
        <w:t xml:space="preserve">Artículo </w:t>
      </w:r>
      <w:r>
        <w:rPr>
          <w:b/>
          <w:bCs/>
          <w:sz w:val="20"/>
          <w:szCs w:val="20"/>
        </w:rPr>
        <w:t>86</w:t>
      </w:r>
      <w:r w:rsidRPr="000F4609">
        <w:rPr>
          <w:b/>
          <w:bCs/>
          <w:sz w:val="20"/>
          <w:szCs w:val="20"/>
        </w:rPr>
        <w:t xml:space="preserve">.- </w:t>
      </w:r>
      <w:r w:rsidRPr="000F4609">
        <w:rPr>
          <w:sz w:val="20"/>
          <w:szCs w:val="20"/>
        </w:rPr>
        <w:t>Por el otorgamiento de los permisos para luz y sonido, bailes populares, verbenas y otros similares se causarán y pagarán derechos de $ 600.00 por día.</w:t>
      </w:r>
    </w:p>
    <w:p w:rsidR="0000006C" w:rsidRDefault="0000006C" w:rsidP="0000006C">
      <w:pPr>
        <w:adjustRightInd w:val="0"/>
        <w:spacing w:line="360" w:lineRule="auto"/>
        <w:jc w:val="both"/>
        <w:rPr>
          <w:b/>
          <w:bCs/>
          <w:sz w:val="20"/>
          <w:szCs w:val="20"/>
        </w:rPr>
      </w:pPr>
    </w:p>
    <w:p w:rsidR="0000006C" w:rsidRPr="000F4609" w:rsidRDefault="0000006C" w:rsidP="0000006C">
      <w:pPr>
        <w:adjustRightInd w:val="0"/>
        <w:spacing w:line="360" w:lineRule="auto"/>
        <w:jc w:val="both"/>
        <w:rPr>
          <w:sz w:val="20"/>
          <w:szCs w:val="20"/>
        </w:rPr>
      </w:pPr>
      <w:r w:rsidRPr="000F4609">
        <w:rPr>
          <w:b/>
          <w:bCs/>
          <w:sz w:val="20"/>
          <w:szCs w:val="20"/>
        </w:rPr>
        <w:t xml:space="preserve">Artículo </w:t>
      </w:r>
      <w:r>
        <w:rPr>
          <w:b/>
          <w:bCs/>
          <w:sz w:val="20"/>
          <w:szCs w:val="20"/>
        </w:rPr>
        <w:t>87</w:t>
      </w:r>
      <w:r w:rsidRPr="000F4609">
        <w:rPr>
          <w:b/>
          <w:bCs/>
          <w:sz w:val="20"/>
          <w:szCs w:val="20"/>
        </w:rPr>
        <w:t xml:space="preserve">.- </w:t>
      </w:r>
      <w:r w:rsidRPr="000F4609">
        <w:rPr>
          <w:sz w:val="20"/>
          <w:szCs w:val="20"/>
        </w:rPr>
        <w:t>Por el permiso para el cierre de calles por fiestas o cualquier evento o espectáculo en la vía pública, se pagará la cantidad de $ 1,090.00 por día.</w:t>
      </w:r>
    </w:p>
    <w:p w:rsidR="0000006C" w:rsidRPr="000F4609" w:rsidRDefault="0000006C" w:rsidP="0000006C">
      <w:pPr>
        <w:adjustRightInd w:val="0"/>
        <w:spacing w:line="360" w:lineRule="auto"/>
        <w:rPr>
          <w:sz w:val="20"/>
          <w:szCs w:val="20"/>
        </w:rPr>
      </w:pPr>
    </w:p>
    <w:p w:rsidR="0000006C" w:rsidRPr="000F4609" w:rsidRDefault="0000006C" w:rsidP="0000006C">
      <w:pPr>
        <w:adjustRightInd w:val="0"/>
        <w:spacing w:line="360" w:lineRule="auto"/>
        <w:jc w:val="both"/>
        <w:rPr>
          <w:sz w:val="20"/>
          <w:szCs w:val="20"/>
        </w:rPr>
      </w:pPr>
      <w:r w:rsidRPr="000F4609">
        <w:rPr>
          <w:b/>
          <w:bCs/>
          <w:sz w:val="20"/>
          <w:szCs w:val="20"/>
        </w:rPr>
        <w:t xml:space="preserve">Artículo </w:t>
      </w:r>
      <w:r>
        <w:rPr>
          <w:b/>
          <w:bCs/>
          <w:sz w:val="20"/>
          <w:szCs w:val="20"/>
        </w:rPr>
        <w:t>88</w:t>
      </w:r>
      <w:r w:rsidRPr="000F4609">
        <w:rPr>
          <w:b/>
          <w:bCs/>
          <w:sz w:val="20"/>
          <w:szCs w:val="20"/>
        </w:rPr>
        <w:t xml:space="preserve">.- </w:t>
      </w:r>
      <w:r w:rsidRPr="000F4609">
        <w:rPr>
          <w:sz w:val="20"/>
          <w:szCs w:val="20"/>
        </w:rPr>
        <w:t>Por el otorgami</w:t>
      </w:r>
      <w:r>
        <w:rPr>
          <w:sz w:val="20"/>
          <w:szCs w:val="20"/>
        </w:rPr>
        <w:t>ento de los permisos para cosos</w:t>
      </w:r>
      <w:r w:rsidRPr="000F4609">
        <w:rPr>
          <w:sz w:val="20"/>
          <w:szCs w:val="20"/>
        </w:rPr>
        <w:t xml:space="preserve"> taurinos, se causarán y pagarán derechos de $ 55.00 por día por cada uno de los palqueros.</w:t>
      </w:r>
    </w:p>
    <w:p w:rsidR="0000006C" w:rsidRPr="0000006C" w:rsidRDefault="0000006C" w:rsidP="0000006C">
      <w:pPr>
        <w:spacing w:line="360" w:lineRule="auto"/>
        <w:jc w:val="center"/>
        <w:rPr>
          <w:b/>
          <w:sz w:val="20"/>
          <w:szCs w:val="20"/>
        </w:rPr>
      </w:pPr>
    </w:p>
    <w:p w:rsidR="00F97850" w:rsidRPr="000F4609" w:rsidRDefault="0000006C" w:rsidP="00F97850">
      <w:pPr>
        <w:adjustRightInd w:val="0"/>
        <w:spacing w:line="360" w:lineRule="auto"/>
        <w:rPr>
          <w:sz w:val="20"/>
          <w:szCs w:val="20"/>
        </w:rPr>
      </w:pPr>
      <w:r>
        <w:rPr>
          <w:b/>
          <w:sz w:val="20"/>
          <w:szCs w:val="20"/>
        </w:rPr>
        <w:t>Artículo 89</w:t>
      </w:r>
      <w:r w:rsidR="00640A11" w:rsidRPr="00020CFC">
        <w:rPr>
          <w:b/>
          <w:sz w:val="20"/>
          <w:szCs w:val="20"/>
        </w:rPr>
        <w:t xml:space="preserve">.- </w:t>
      </w:r>
      <w:r w:rsidRPr="0000006C">
        <w:rPr>
          <w:sz w:val="20"/>
          <w:szCs w:val="20"/>
        </w:rPr>
        <w:t>Por la</w:t>
      </w:r>
      <w:r>
        <w:rPr>
          <w:b/>
          <w:sz w:val="20"/>
          <w:szCs w:val="20"/>
        </w:rPr>
        <w:t xml:space="preserve"> </w:t>
      </w:r>
      <w:r>
        <w:rPr>
          <w:sz w:val="20"/>
          <w:szCs w:val="20"/>
        </w:rPr>
        <w:t>expedición de</w:t>
      </w:r>
      <w:r w:rsidR="00F97850" w:rsidRPr="000F4609">
        <w:rPr>
          <w:sz w:val="20"/>
          <w:szCs w:val="20"/>
        </w:rPr>
        <w:t xml:space="preserve"> certificados y constancias que expida la autoridad municipal, se pagarán las cuotas siguientes:</w:t>
      </w:r>
    </w:p>
    <w:p w:rsidR="00F97850" w:rsidRPr="000F4609" w:rsidRDefault="00F97850" w:rsidP="00F97850">
      <w:pPr>
        <w:adjustRightInd w:val="0"/>
        <w:spacing w:line="360" w:lineRule="auto"/>
        <w:rPr>
          <w:sz w:val="20"/>
          <w:szCs w:val="20"/>
        </w:rPr>
      </w:pPr>
    </w:p>
    <w:p w:rsidR="00F97850" w:rsidRPr="000F4609" w:rsidRDefault="00F97850" w:rsidP="00F97850">
      <w:pPr>
        <w:adjustRightInd w:val="0"/>
        <w:spacing w:line="360" w:lineRule="auto"/>
        <w:rPr>
          <w:sz w:val="20"/>
          <w:szCs w:val="20"/>
        </w:rPr>
      </w:pPr>
      <w:r w:rsidRPr="000F4609">
        <w:rPr>
          <w:b/>
          <w:bCs/>
          <w:sz w:val="20"/>
          <w:szCs w:val="20"/>
        </w:rPr>
        <w:t xml:space="preserve">I.- </w:t>
      </w:r>
      <w:r w:rsidRPr="000F4609">
        <w:rPr>
          <w:sz w:val="20"/>
          <w:szCs w:val="20"/>
        </w:rPr>
        <w:t>Por cada certificado que expida el Ayuntamiento……………………………………</w:t>
      </w:r>
      <w:r w:rsidRPr="000F4609">
        <w:rPr>
          <w:sz w:val="20"/>
          <w:szCs w:val="20"/>
        </w:rPr>
        <w:tab/>
        <w:t>$ 25.00</w:t>
      </w:r>
    </w:p>
    <w:p w:rsidR="00F97850" w:rsidRPr="000F4609" w:rsidRDefault="00F97850" w:rsidP="00F97850">
      <w:pPr>
        <w:adjustRightInd w:val="0"/>
        <w:spacing w:line="360" w:lineRule="auto"/>
        <w:rPr>
          <w:sz w:val="20"/>
          <w:szCs w:val="20"/>
        </w:rPr>
      </w:pPr>
      <w:r w:rsidRPr="000F4609">
        <w:rPr>
          <w:b/>
          <w:bCs/>
          <w:sz w:val="20"/>
          <w:szCs w:val="20"/>
        </w:rPr>
        <w:t xml:space="preserve">II.- </w:t>
      </w:r>
      <w:r w:rsidRPr="000F4609">
        <w:rPr>
          <w:sz w:val="20"/>
          <w:szCs w:val="20"/>
        </w:rPr>
        <w:t xml:space="preserve">Por cada copia certificada que expida </w:t>
      </w:r>
      <w:r>
        <w:rPr>
          <w:sz w:val="20"/>
          <w:szCs w:val="20"/>
        </w:rPr>
        <w:t xml:space="preserve">el Ayuntamiento……………………………    </w:t>
      </w:r>
      <w:r w:rsidRPr="000F4609">
        <w:rPr>
          <w:sz w:val="20"/>
          <w:szCs w:val="20"/>
        </w:rPr>
        <w:t xml:space="preserve">      $ </w:t>
      </w:r>
      <w:r>
        <w:rPr>
          <w:sz w:val="20"/>
          <w:szCs w:val="20"/>
        </w:rPr>
        <w:t xml:space="preserve">   3</w:t>
      </w:r>
      <w:r w:rsidRPr="000F4609">
        <w:rPr>
          <w:sz w:val="20"/>
          <w:szCs w:val="20"/>
        </w:rPr>
        <w:t>.00</w:t>
      </w:r>
    </w:p>
    <w:p w:rsidR="00F97850" w:rsidRPr="000F4609" w:rsidRDefault="00F97850" w:rsidP="00F97850">
      <w:pPr>
        <w:adjustRightInd w:val="0"/>
        <w:spacing w:line="360" w:lineRule="auto"/>
        <w:rPr>
          <w:sz w:val="20"/>
          <w:szCs w:val="20"/>
        </w:rPr>
      </w:pPr>
      <w:r w:rsidRPr="000F4609">
        <w:rPr>
          <w:b/>
          <w:bCs/>
          <w:sz w:val="20"/>
          <w:szCs w:val="20"/>
        </w:rPr>
        <w:t xml:space="preserve">III.- </w:t>
      </w:r>
      <w:r w:rsidRPr="000F4609">
        <w:rPr>
          <w:sz w:val="20"/>
          <w:szCs w:val="20"/>
        </w:rPr>
        <w:t>Por cada constancia que expida el Ayuntamiento……….……………...…………</w:t>
      </w:r>
      <w:r>
        <w:rPr>
          <w:sz w:val="20"/>
          <w:szCs w:val="20"/>
        </w:rPr>
        <w:tab/>
      </w:r>
      <w:r w:rsidRPr="000F4609">
        <w:rPr>
          <w:sz w:val="20"/>
          <w:szCs w:val="20"/>
        </w:rPr>
        <w:t>$ 20.00</w:t>
      </w:r>
    </w:p>
    <w:p w:rsidR="00F22818" w:rsidRPr="00020CFC" w:rsidRDefault="00F22818" w:rsidP="00065C16">
      <w:pPr>
        <w:spacing w:line="360" w:lineRule="auto"/>
        <w:jc w:val="both"/>
        <w:rPr>
          <w:sz w:val="20"/>
          <w:szCs w:val="20"/>
        </w:rPr>
      </w:pPr>
    </w:p>
    <w:p w:rsidR="00F22818" w:rsidRPr="00020CFC" w:rsidRDefault="00F97850" w:rsidP="00065C16">
      <w:pPr>
        <w:spacing w:line="360" w:lineRule="auto"/>
        <w:jc w:val="both"/>
        <w:rPr>
          <w:b/>
          <w:sz w:val="20"/>
          <w:szCs w:val="20"/>
        </w:rPr>
      </w:pPr>
      <w:r>
        <w:rPr>
          <w:b/>
          <w:sz w:val="20"/>
          <w:szCs w:val="20"/>
        </w:rPr>
        <w:t xml:space="preserve">Artículo </w:t>
      </w:r>
      <w:r w:rsidR="00640A11" w:rsidRPr="00020CFC">
        <w:rPr>
          <w:b/>
          <w:sz w:val="20"/>
          <w:szCs w:val="20"/>
        </w:rPr>
        <w:t>9</w:t>
      </w:r>
      <w:r>
        <w:rPr>
          <w:b/>
          <w:sz w:val="20"/>
          <w:szCs w:val="20"/>
        </w:rPr>
        <w:t>0</w:t>
      </w:r>
      <w:r w:rsidR="00640A11" w:rsidRPr="00020CFC">
        <w:rPr>
          <w:b/>
          <w:sz w:val="20"/>
          <w:szCs w:val="20"/>
        </w:rPr>
        <w:t xml:space="preserve">.- </w:t>
      </w:r>
      <w:r w:rsidR="00640A11" w:rsidRPr="00020CFC">
        <w:rPr>
          <w:sz w:val="20"/>
          <w:szCs w:val="20"/>
        </w:rPr>
        <w:t xml:space="preserve">Las personas físicas o morales que soliciten </w:t>
      </w:r>
      <w:r>
        <w:rPr>
          <w:sz w:val="20"/>
          <w:szCs w:val="20"/>
        </w:rPr>
        <w:t>participar en licitaciones</w:t>
      </w:r>
      <w:r w:rsidR="007A1FEB">
        <w:rPr>
          <w:sz w:val="20"/>
          <w:szCs w:val="20"/>
        </w:rPr>
        <w:t xml:space="preserve"> públicas celebradas</w:t>
      </w:r>
      <w:r>
        <w:rPr>
          <w:sz w:val="20"/>
          <w:szCs w:val="20"/>
        </w:rPr>
        <w:t xml:space="preserve"> por la autoridad municipal, pagaran un derecho de inscripción a la misma</w:t>
      </w:r>
      <w:r w:rsidR="007A1FEB">
        <w:rPr>
          <w:sz w:val="20"/>
          <w:szCs w:val="20"/>
        </w:rPr>
        <w:t>,</w:t>
      </w:r>
      <w:r>
        <w:rPr>
          <w:sz w:val="20"/>
          <w:szCs w:val="20"/>
        </w:rPr>
        <w:t xml:space="preserve"> por la cantidad de </w:t>
      </w:r>
      <w:r w:rsidR="00640A11" w:rsidRPr="00F97850">
        <w:rPr>
          <w:sz w:val="20"/>
          <w:szCs w:val="20"/>
        </w:rPr>
        <w:t>$</w:t>
      </w:r>
      <w:r w:rsidR="00640A11" w:rsidRPr="00F97850">
        <w:rPr>
          <w:spacing w:val="-1"/>
          <w:sz w:val="20"/>
          <w:szCs w:val="20"/>
        </w:rPr>
        <w:t xml:space="preserve"> </w:t>
      </w:r>
      <w:r w:rsidR="00640A11" w:rsidRPr="00F97850">
        <w:rPr>
          <w:sz w:val="20"/>
          <w:szCs w:val="20"/>
        </w:rPr>
        <w:t>600.00</w:t>
      </w:r>
      <w:r>
        <w:rPr>
          <w:sz w:val="20"/>
          <w:szCs w:val="20"/>
        </w:rPr>
        <w:t>.</w:t>
      </w:r>
    </w:p>
    <w:p w:rsidR="00F22818" w:rsidRPr="00020CFC" w:rsidRDefault="00F22818" w:rsidP="00065C16">
      <w:pPr>
        <w:spacing w:line="360" w:lineRule="auto"/>
        <w:jc w:val="both"/>
        <w:rPr>
          <w:b/>
          <w:sz w:val="20"/>
          <w:szCs w:val="20"/>
        </w:rPr>
      </w:pPr>
    </w:p>
    <w:p w:rsidR="007A1FEB" w:rsidRDefault="007A1FEB" w:rsidP="00065C16">
      <w:pPr>
        <w:spacing w:line="360" w:lineRule="auto"/>
        <w:jc w:val="both"/>
        <w:rPr>
          <w:sz w:val="20"/>
          <w:szCs w:val="20"/>
        </w:rPr>
      </w:pPr>
    </w:p>
    <w:p w:rsidR="00F22818" w:rsidRPr="007A1FEB" w:rsidRDefault="00640A11" w:rsidP="007A1FEB">
      <w:pPr>
        <w:spacing w:line="360" w:lineRule="auto"/>
        <w:jc w:val="center"/>
        <w:rPr>
          <w:b/>
          <w:sz w:val="20"/>
          <w:szCs w:val="20"/>
        </w:rPr>
      </w:pPr>
      <w:r w:rsidRPr="007A1FEB">
        <w:rPr>
          <w:b/>
          <w:sz w:val="20"/>
          <w:szCs w:val="20"/>
        </w:rPr>
        <w:t>Capítulo VI</w:t>
      </w:r>
    </w:p>
    <w:p w:rsidR="00F22818" w:rsidRPr="007A1FEB" w:rsidRDefault="00640A11" w:rsidP="007A1FEB">
      <w:pPr>
        <w:spacing w:line="360" w:lineRule="auto"/>
        <w:jc w:val="center"/>
        <w:rPr>
          <w:b/>
          <w:sz w:val="20"/>
          <w:szCs w:val="20"/>
        </w:rPr>
      </w:pPr>
      <w:r w:rsidRPr="007A1FEB">
        <w:rPr>
          <w:b/>
          <w:sz w:val="20"/>
          <w:szCs w:val="20"/>
        </w:rPr>
        <w:t>Derechos por Servicio de Rastro</w:t>
      </w:r>
    </w:p>
    <w:p w:rsidR="007A1FEB" w:rsidRDefault="007A1FEB" w:rsidP="007A1FEB">
      <w:pPr>
        <w:spacing w:line="360" w:lineRule="auto"/>
        <w:jc w:val="center"/>
        <w:rPr>
          <w:b/>
          <w:sz w:val="20"/>
          <w:szCs w:val="20"/>
        </w:rPr>
      </w:pPr>
    </w:p>
    <w:p w:rsidR="00F22818" w:rsidRPr="00020CFC" w:rsidRDefault="00640A11" w:rsidP="007A1FEB">
      <w:pPr>
        <w:spacing w:line="360" w:lineRule="auto"/>
        <w:jc w:val="center"/>
        <w:rPr>
          <w:b/>
          <w:sz w:val="20"/>
          <w:szCs w:val="20"/>
        </w:rPr>
      </w:pPr>
      <w:r w:rsidRPr="00020CFC">
        <w:rPr>
          <w:b/>
          <w:sz w:val="20"/>
          <w:szCs w:val="20"/>
        </w:rPr>
        <w:t>DE LOS SUJETOS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9</w:t>
      </w:r>
      <w:r w:rsidR="007A1FEB">
        <w:rPr>
          <w:b/>
          <w:sz w:val="20"/>
          <w:szCs w:val="20"/>
        </w:rPr>
        <w:t>1</w:t>
      </w:r>
      <w:r w:rsidRPr="00020CFC">
        <w:rPr>
          <w:b/>
          <w:sz w:val="20"/>
          <w:szCs w:val="20"/>
        </w:rPr>
        <w:t xml:space="preserve">.- </w:t>
      </w:r>
      <w:r w:rsidRPr="00020CFC">
        <w:rPr>
          <w:sz w:val="20"/>
          <w:szCs w:val="20"/>
        </w:rPr>
        <w:t>Son sujetos obligados al pago de estos derechos, las personas físicas o morales que utilicen los servicios que presta el Municipio en términos de lo dispuesto en este capítulo.</w:t>
      </w:r>
    </w:p>
    <w:p w:rsidR="00F22818" w:rsidRPr="00020CFC" w:rsidRDefault="00F22818" w:rsidP="00065C16">
      <w:pPr>
        <w:spacing w:line="360" w:lineRule="auto"/>
        <w:jc w:val="both"/>
        <w:rPr>
          <w:sz w:val="20"/>
          <w:szCs w:val="20"/>
        </w:rPr>
      </w:pPr>
    </w:p>
    <w:p w:rsidR="00F22818" w:rsidRPr="007A1FEB" w:rsidRDefault="00640A11" w:rsidP="007A1FEB">
      <w:pPr>
        <w:spacing w:line="360" w:lineRule="auto"/>
        <w:jc w:val="center"/>
        <w:rPr>
          <w:b/>
          <w:sz w:val="20"/>
          <w:szCs w:val="20"/>
        </w:rPr>
      </w:pPr>
      <w:r w:rsidRPr="007A1FEB">
        <w:rPr>
          <w:b/>
          <w:sz w:val="20"/>
          <w:szCs w:val="20"/>
        </w:rPr>
        <w:t>DEL OBJETO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9</w:t>
      </w:r>
      <w:r w:rsidR="007A1FEB">
        <w:rPr>
          <w:b/>
          <w:sz w:val="20"/>
          <w:szCs w:val="20"/>
        </w:rPr>
        <w:t>2</w:t>
      </w:r>
      <w:r w:rsidRPr="00020CFC">
        <w:rPr>
          <w:b/>
          <w:sz w:val="20"/>
          <w:szCs w:val="20"/>
        </w:rPr>
        <w:t xml:space="preserve">.- </w:t>
      </w:r>
      <w:r w:rsidRPr="00020CFC">
        <w:rPr>
          <w:sz w:val="20"/>
          <w:szCs w:val="20"/>
        </w:rPr>
        <w:t>Es objeto de este derecho, el transporte, matanza, guarda en corrales, peso en básculas e inspección fuera del rastro de animales y de carne fresca o en canal.</w:t>
      </w:r>
    </w:p>
    <w:p w:rsidR="00F22818" w:rsidRPr="00020CFC" w:rsidRDefault="00F22818"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F22818" w:rsidRPr="000E442C" w:rsidRDefault="00640A11" w:rsidP="000E442C">
      <w:pPr>
        <w:spacing w:line="360" w:lineRule="auto"/>
        <w:jc w:val="center"/>
        <w:rPr>
          <w:b/>
          <w:sz w:val="20"/>
          <w:szCs w:val="20"/>
        </w:rPr>
      </w:pPr>
      <w:r w:rsidRPr="000E442C">
        <w:rPr>
          <w:b/>
          <w:sz w:val="20"/>
          <w:szCs w:val="20"/>
        </w:rPr>
        <w:t>Capítulo VII</w:t>
      </w:r>
    </w:p>
    <w:p w:rsidR="00F22818" w:rsidRPr="000E442C" w:rsidRDefault="00640A11" w:rsidP="000E442C">
      <w:pPr>
        <w:spacing w:line="360" w:lineRule="auto"/>
        <w:jc w:val="center"/>
        <w:rPr>
          <w:b/>
          <w:sz w:val="20"/>
          <w:szCs w:val="20"/>
        </w:rPr>
      </w:pPr>
      <w:r w:rsidRPr="000E442C">
        <w:rPr>
          <w:b/>
          <w:sz w:val="20"/>
          <w:szCs w:val="20"/>
        </w:rPr>
        <w:t>De los Derechos por los Servicios que Presta el Catastro Municipal</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9</w:t>
      </w:r>
      <w:r w:rsidR="000E442C">
        <w:rPr>
          <w:b/>
          <w:sz w:val="20"/>
          <w:szCs w:val="20"/>
        </w:rPr>
        <w:t>3</w:t>
      </w:r>
      <w:r w:rsidRPr="00020CFC">
        <w:rPr>
          <w:b/>
          <w:sz w:val="20"/>
          <w:szCs w:val="20"/>
        </w:rPr>
        <w:t xml:space="preserve">.- </w:t>
      </w:r>
      <w:r w:rsidRPr="00020CFC">
        <w:rPr>
          <w:sz w:val="20"/>
          <w:szCs w:val="20"/>
        </w:rPr>
        <w:t>Son sujetos de estos derechos las personas físicas o morales que soliciten los servicios que presta el Catastro Municipal.</w:t>
      </w:r>
    </w:p>
    <w:p w:rsidR="00F22818" w:rsidRPr="00020CFC" w:rsidRDefault="00F22818" w:rsidP="00065C16">
      <w:pPr>
        <w:spacing w:line="360" w:lineRule="auto"/>
        <w:jc w:val="both"/>
        <w:rPr>
          <w:sz w:val="20"/>
          <w:szCs w:val="20"/>
        </w:rPr>
      </w:pPr>
    </w:p>
    <w:p w:rsidR="00F22818" w:rsidRDefault="00640A11" w:rsidP="00065C16">
      <w:pPr>
        <w:spacing w:line="360" w:lineRule="auto"/>
        <w:jc w:val="both"/>
        <w:rPr>
          <w:sz w:val="20"/>
          <w:szCs w:val="20"/>
        </w:rPr>
      </w:pPr>
      <w:r w:rsidRPr="00020CFC">
        <w:rPr>
          <w:b/>
          <w:sz w:val="20"/>
          <w:szCs w:val="20"/>
        </w:rPr>
        <w:t>Artículo 9</w:t>
      </w:r>
      <w:r w:rsidR="000E442C">
        <w:rPr>
          <w:b/>
          <w:sz w:val="20"/>
          <w:szCs w:val="20"/>
        </w:rPr>
        <w:t>4</w:t>
      </w:r>
      <w:r w:rsidRPr="00020CFC">
        <w:rPr>
          <w:b/>
          <w:sz w:val="20"/>
          <w:szCs w:val="20"/>
        </w:rPr>
        <w:t xml:space="preserve">.- </w:t>
      </w:r>
      <w:r w:rsidRPr="00020CFC">
        <w:rPr>
          <w:sz w:val="20"/>
          <w:szCs w:val="20"/>
        </w:rPr>
        <w:t>El objeto de estos derechos está constituido por los servicios que presta el Catastro Municipal.</w:t>
      </w:r>
    </w:p>
    <w:p w:rsidR="00880751" w:rsidRDefault="00880751" w:rsidP="00065C16">
      <w:pPr>
        <w:spacing w:line="360" w:lineRule="auto"/>
        <w:jc w:val="both"/>
        <w:rPr>
          <w:sz w:val="20"/>
          <w:szCs w:val="20"/>
        </w:rPr>
      </w:pPr>
    </w:p>
    <w:p w:rsidR="00F22818" w:rsidRPr="00880751" w:rsidRDefault="00640A11" w:rsidP="00880751">
      <w:pPr>
        <w:spacing w:line="360" w:lineRule="auto"/>
        <w:jc w:val="center"/>
        <w:rPr>
          <w:b/>
          <w:sz w:val="20"/>
          <w:szCs w:val="20"/>
        </w:rPr>
      </w:pPr>
      <w:r w:rsidRPr="00880751">
        <w:rPr>
          <w:b/>
          <w:sz w:val="20"/>
          <w:szCs w:val="20"/>
        </w:rPr>
        <w:t>Capítulo VIII</w:t>
      </w:r>
    </w:p>
    <w:p w:rsidR="00F22818" w:rsidRPr="00880751" w:rsidRDefault="00640A11" w:rsidP="00880751">
      <w:pPr>
        <w:spacing w:line="360" w:lineRule="auto"/>
        <w:jc w:val="center"/>
        <w:rPr>
          <w:b/>
          <w:sz w:val="20"/>
          <w:szCs w:val="20"/>
        </w:rPr>
      </w:pPr>
      <w:r w:rsidRPr="00880751">
        <w:rPr>
          <w:b/>
          <w:sz w:val="20"/>
          <w:szCs w:val="20"/>
        </w:rPr>
        <w:t>De los Derechos por el Uso y Aprovechamiento de los Bienes De Dominio Público del Patrimonio Municipal</w:t>
      </w:r>
    </w:p>
    <w:p w:rsidR="00F22818" w:rsidRPr="00020CFC" w:rsidRDefault="00F22818" w:rsidP="00065C16">
      <w:pPr>
        <w:spacing w:line="360" w:lineRule="auto"/>
        <w:jc w:val="both"/>
        <w:rPr>
          <w:b/>
          <w:sz w:val="20"/>
          <w:szCs w:val="20"/>
        </w:rPr>
      </w:pPr>
    </w:p>
    <w:p w:rsidR="00F22818" w:rsidRPr="00020CFC" w:rsidRDefault="00880751" w:rsidP="00065C16">
      <w:pPr>
        <w:spacing w:line="360" w:lineRule="auto"/>
        <w:jc w:val="both"/>
        <w:rPr>
          <w:sz w:val="20"/>
          <w:szCs w:val="20"/>
        </w:rPr>
      </w:pPr>
      <w:r>
        <w:rPr>
          <w:b/>
          <w:sz w:val="20"/>
          <w:szCs w:val="20"/>
        </w:rPr>
        <w:t>Artículo 95</w:t>
      </w:r>
      <w:r w:rsidR="00640A11" w:rsidRPr="00020CFC">
        <w:rPr>
          <w:b/>
          <w:sz w:val="20"/>
          <w:szCs w:val="20"/>
        </w:rPr>
        <w:t xml:space="preserve">.- </w:t>
      </w:r>
      <w:r w:rsidR="00640A11" w:rsidRPr="00020CFC">
        <w:rPr>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w:t>
      </w:r>
      <w:r w:rsidR="00640A11" w:rsidRPr="00020CFC">
        <w:rPr>
          <w:spacing w:val="-1"/>
          <w:sz w:val="20"/>
          <w:szCs w:val="20"/>
        </w:rPr>
        <w:t xml:space="preserve"> </w:t>
      </w:r>
      <w:r w:rsidR="00640A11" w:rsidRPr="00020CFC">
        <w:rPr>
          <w:sz w:val="20"/>
          <w:szCs w:val="20"/>
        </w:rPr>
        <w:t>municipal.</w:t>
      </w:r>
    </w:p>
    <w:p w:rsidR="00F22818" w:rsidRPr="00020CFC" w:rsidRDefault="00F22818" w:rsidP="00065C16">
      <w:pPr>
        <w:spacing w:line="360" w:lineRule="auto"/>
        <w:jc w:val="both"/>
        <w:rPr>
          <w:sz w:val="20"/>
          <w:szCs w:val="20"/>
        </w:rPr>
      </w:pPr>
    </w:p>
    <w:p w:rsidR="00F22818" w:rsidRPr="00020CFC" w:rsidRDefault="00880751" w:rsidP="00065C16">
      <w:pPr>
        <w:spacing w:line="360" w:lineRule="auto"/>
        <w:jc w:val="both"/>
        <w:rPr>
          <w:sz w:val="20"/>
          <w:szCs w:val="20"/>
        </w:rPr>
      </w:pPr>
      <w:r>
        <w:rPr>
          <w:b/>
          <w:sz w:val="20"/>
          <w:szCs w:val="20"/>
        </w:rPr>
        <w:t>Artículo 96</w:t>
      </w:r>
      <w:r w:rsidR="00640A11" w:rsidRPr="00020CFC">
        <w:rPr>
          <w:b/>
          <w:sz w:val="20"/>
          <w:szCs w:val="20"/>
        </w:rPr>
        <w:t xml:space="preserve">.- </w:t>
      </w:r>
      <w:r w:rsidR="00640A11" w:rsidRPr="00020CFC">
        <w:rPr>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rsidR="00F22818" w:rsidRPr="00020CFC" w:rsidRDefault="00F22818" w:rsidP="00065C16">
      <w:pPr>
        <w:spacing w:line="360" w:lineRule="auto"/>
        <w:jc w:val="both"/>
        <w:rPr>
          <w:sz w:val="20"/>
          <w:szCs w:val="20"/>
        </w:rPr>
        <w:sectPr w:rsidR="00F22818" w:rsidRPr="00020CFC" w:rsidSect="00020CFC">
          <w:footerReference w:type="default" r:id="rId8"/>
          <w:pgSz w:w="12240" w:h="15840"/>
          <w:pgMar w:top="1740" w:right="1750" w:bottom="920" w:left="1560" w:header="730" w:footer="738" w:gutter="0"/>
          <w:cols w:space="720"/>
        </w:sectPr>
      </w:pPr>
    </w:p>
    <w:p w:rsidR="00F22818" w:rsidRPr="00880751" w:rsidRDefault="00640A11" w:rsidP="00880751">
      <w:pPr>
        <w:spacing w:line="360" w:lineRule="auto"/>
        <w:jc w:val="center"/>
        <w:rPr>
          <w:b/>
          <w:sz w:val="20"/>
          <w:szCs w:val="20"/>
        </w:rPr>
      </w:pPr>
      <w:r w:rsidRPr="00880751">
        <w:rPr>
          <w:b/>
          <w:sz w:val="20"/>
          <w:szCs w:val="20"/>
        </w:rPr>
        <w:lastRenderedPageBreak/>
        <w:t>DE LA BASE</w:t>
      </w:r>
    </w:p>
    <w:p w:rsidR="00F22818" w:rsidRPr="00020CFC" w:rsidRDefault="00F22818" w:rsidP="00065C16">
      <w:pPr>
        <w:spacing w:line="360" w:lineRule="auto"/>
        <w:jc w:val="both"/>
        <w:rPr>
          <w:b/>
          <w:sz w:val="20"/>
          <w:szCs w:val="20"/>
        </w:rPr>
      </w:pPr>
    </w:p>
    <w:p w:rsidR="00F22818" w:rsidRPr="00020CFC" w:rsidRDefault="00880751" w:rsidP="00065C16">
      <w:pPr>
        <w:spacing w:line="360" w:lineRule="auto"/>
        <w:jc w:val="both"/>
        <w:rPr>
          <w:sz w:val="20"/>
          <w:szCs w:val="20"/>
        </w:rPr>
      </w:pPr>
      <w:r>
        <w:rPr>
          <w:b/>
          <w:sz w:val="20"/>
          <w:szCs w:val="20"/>
        </w:rPr>
        <w:t>Artículo 97</w:t>
      </w:r>
      <w:r w:rsidR="00640A11" w:rsidRPr="00020CFC">
        <w:rPr>
          <w:b/>
          <w:sz w:val="20"/>
          <w:szCs w:val="20"/>
        </w:rPr>
        <w:t xml:space="preserve">.- </w:t>
      </w:r>
      <w:r w:rsidR="00640A11" w:rsidRPr="00020CFC">
        <w:rPr>
          <w:sz w:val="20"/>
          <w:szCs w:val="20"/>
        </w:rPr>
        <w:t>La base para determinar el monto de estos derechos, será el número de metros cuadrados concesionados o los que tenga en posesión por cualquier otro medio, la persona obligada al</w:t>
      </w:r>
      <w:r w:rsidR="00640A11" w:rsidRPr="00020CFC">
        <w:rPr>
          <w:spacing w:val="-2"/>
          <w:sz w:val="20"/>
          <w:szCs w:val="20"/>
        </w:rPr>
        <w:t xml:space="preserve"> </w:t>
      </w:r>
      <w:r w:rsidR="00640A11" w:rsidRPr="00020CFC">
        <w:rPr>
          <w:sz w:val="20"/>
          <w:szCs w:val="20"/>
        </w:rPr>
        <w:t>pago.</w:t>
      </w:r>
    </w:p>
    <w:p w:rsidR="00F22818" w:rsidRPr="00020CFC" w:rsidRDefault="00F22818" w:rsidP="00065C16">
      <w:pPr>
        <w:spacing w:line="360" w:lineRule="auto"/>
        <w:jc w:val="both"/>
        <w:rPr>
          <w:sz w:val="20"/>
          <w:szCs w:val="20"/>
        </w:rPr>
      </w:pPr>
    </w:p>
    <w:p w:rsidR="00F22818" w:rsidRPr="00880751" w:rsidRDefault="00640A11" w:rsidP="00880751">
      <w:pPr>
        <w:spacing w:line="360" w:lineRule="auto"/>
        <w:jc w:val="center"/>
        <w:rPr>
          <w:b/>
          <w:sz w:val="20"/>
          <w:szCs w:val="20"/>
        </w:rPr>
      </w:pPr>
      <w:r w:rsidRPr="00880751">
        <w:rPr>
          <w:b/>
          <w:sz w:val="20"/>
          <w:szCs w:val="20"/>
        </w:rPr>
        <w:t>Capítulo IX</w:t>
      </w:r>
    </w:p>
    <w:p w:rsidR="00F22818" w:rsidRPr="00880751" w:rsidRDefault="00640A11" w:rsidP="00880751">
      <w:pPr>
        <w:spacing w:line="360" w:lineRule="auto"/>
        <w:jc w:val="center"/>
        <w:rPr>
          <w:b/>
          <w:sz w:val="20"/>
          <w:szCs w:val="20"/>
        </w:rPr>
      </w:pPr>
      <w:r w:rsidRPr="00880751">
        <w:rPr>
          <w:b/>
          <w:sz w:val="20"/>
          <w:szCs w:val="20"/>
        </w:rPr>
        <w:t>Derechos por Servicio de Limpia</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 xml:space="preserve">Artículo </w:t>
      </w:r>
      <w:r w:rsidR="00880751">
        <w:rPr>
          <w:b/>
          <w:sz w:val="20"/>
          <w:szCs w:val="20"/>
        </w:rPr>
        <w:t>98</w:t>
      </w:r>
      <w:r w:rsidRPr="00020CFC">
        <w:rPr>
          <w:b/>
          <w:sz w:val="20"/>
          <w:szCs w:val="20"/>
        </w:rPr>
        <w:t xml:space="preserve">.- </w:t>
      </w:r>
      <w:r w:rsidRPr="00020CFC">
        <w:rPr>
          <w:sz w:val="20"/>
          <w:szCs w:val="20"/>
        </w:rPr>
        <w:t>Son sujetos de este derecho, las personas físicas o morales que soliciten los servicios de limpia y recolección de basura que preste el Municipio.</w:t>
      </w:r>
    </w:p>
    <w:p w:rsidR="00F22818" w:rsidRPr="00020CFC" w:rsidRDefault="00F22818" w:rsidP="00065C16">
      <w:pPr>
        <w:spacing w:line="360" w:lineRule="auto"/>
        <w:jc w:val="both"/>
        <w:rPr>
          <w:sz w:val="20"/>
          <w:szCs w:val="20"/>
        </w:rPr>
      </w:pPr>
    </w:p>
    <w:p w:rsidR="00F22818" w:rsidRPr="00020CFC" w:rsidRDefault="00880751" w:rsidP="00065C16">
      <w:pPr>
        <w:spacing w:line="360" w:lineRule="auto"/>
        <w:jc w:val="both"/>
        <w:rPr>
          <w:sz w:val="20"/>
          <w:szCs w:val="20"/>
        </w:rPr>
      </w:pPr>
      <w:r>
        <w:rPr>
          <w:b/>
          <w:sz w:val="20"/>
          <w:szCs w:val="20"/>
        </w:rPr>
        <w:t>Artículo 99</w:t>
      </w:r>
      <w:r w:rsidR="00640A11" w:rsidRPr="00020CFC">
        <w:rPr>
          <w:b/>
          <w:sz w:val="20"/>
          <w:szCs w:val="20"/>
        </w:rPr>
        <w:t xml:space="preserve">.- </w:t>
      </w:r>
      <w:r w:rsidR="00640A11" w:rsidRPr="00020CFC">
        <w:rPr>
          <w:sz w:val="20"/>
          <w:szCs w:val="20"/>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Artículo 10</w:t>
      </w:r>
      <w:r w:rsidR="00880751">
        <w:rPr>
          <w:b/>
          <w:sz w:val="20"/>
          <w:szCs w:val="20"/>
        </w:rPr>
        <w:t>0</w:t>
      </w:r>
      <w:r w:rsidRPr="00020CFC">
        <w:rPr>
          <w:b/>
          <w:sz w:val="20"/>
          <w:szCs w:val="20"/>
        </w:rPr>
        <w:t xml:space="preserve">.- </w:t>
      </w:r>
      <w:r w:rsidRPr="00020CFC">
        <w:rPr>
          <w:sz w:val="20"/>
          <w:szCs w:val="20"/>
        </w:rPr>
        <w:t>Servirá de base el cobro de este derecho:</w:t>
      </w:r>
    </w:p>
    <w:p w:rsidR="00880751" w:rsidRPr="00880751" w:rsidRDefault="00880751" w:rsidP="00065C16">
      <w:pPr>
        <w:spacing w:line="360" w:lineRule="auto"/>
        <w:jc w:val="both"/>
        <w:rPr>
          <w:b/>
          <w:sz w:val="6"/>
          <w:szCs w:val="6"/>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Tratándose del servicio de recolección de basura, la periodicidad y forma en que se preste el servicio,</w:t>
      </w:r>
      <w:r w:rsidRPr="00020CFC">
        <w:rPr>
          <w:spacing w:val="53"/>
          <w:sz w:val="20"/>
          <w:szCs w:val="20"/>
        </w:rPr>
        <w:t xml:space="preserve"> </w:t>
      </w:r>
      <w:r w:rsidRPr="00020CFC">
        <w:rPr>
          <w:sz w:val="20"/>
          <w:szCs w:val="20"/>
        </w:rPr>
        <w:t>y</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superficie total del predio que deba limpiarse, a solicitud del propietario.</w:t>
      </w:r>
    </w:p>
    <w:p w:rsidR="00F22818" w:rsidRPr="00020CFC" w:rsidRDefault="00F22818" w:rsidP="00065C16">
      <w:pPr>
        <w:spacing w:line="360" w:lineRule="auto"/>
        <w:jc w:val="both"/>
        <w:rPr>
          <w:sz w:val="20"/>
          <w:szCs w:val="20"/>
        </w:rPr>
      </w:pPr>
    </w:p>
    <w:p w:rsidR="00F22818" w:rsidRPr="00020CFC" w:rsidRDefault="00880751" w:rsidP="00065C16">
      <w:pPr>
        <w:spacing w:line="360" w:lineRule="auto"/>
        <w:jc w:val="both"/>
        <w:rPr>
          <w:sz w:val="20"/>
          <w:szCs w:val="20"/>
        </w:rPr>
      </w:pPr>
      <w:r>
        <w:rPr>
          <w:b/>
          <w:sz w:val="20"/>
          <w:szCs w:val="20"/>
        </w:rPr>
        <w:t>Artículo 10</w:t>
      </w:r>
      <w:r w:rsidR="00640A11" w:rsidRPr="00020CFC">
        <w:rPr>
          <w:b/>
          <w:sz w:val="20"/>
          <w:szCs w:val="20"/>
        </w:rPr>
        <w:t xml:space="preserve">1.- </w:t>
      </w:r>
      <w:r w:rsidR="00640A11" w:rsidRPr="00020CFC">
        <w:rPr>
          <w:sz w:val="20"/>
          <w:szCs w:val="20"/>
        </w:rPr>
        <w:t>El pago se realizará en la caja de la Tesorería Municipal o con la persona que el Ayuntamiento designe.</w:t>
      </w:r>
    </w:p>
    <w:p w:rsidR="00F22818" w:rsidRPr="00020CFC" w:rsidRDefault="00F22818" w:rsidP="00065C16">
      <w:pPr>
        <w:spacing w:line="360" w:lineRule="auto"/>
        <w:jc w:val="both"/>
        <w:rPr>
          <w:sz w:val="20"/>
          <w:szCs w:val="20"/>
        </w:rPr>
      </w:pPr>
    </w:p>
    <w:p w:rsidR="00F22818" w:rsidRPr="00020CFC" w:rsidRDefault="00880751" w:rsidP="00065C16">
      <w:pPr>
        <w:spacing w:line="360" w:lineRule="auto"/>
        <w:jc w:val="both"/>
        <w:rPr>
          <w:sz w:val="20"/>
          <w:szCs w:val="20"/>
        </w:rPr>
      </w:pPr>
      <w:r>
        <w:rPr>
          <w:b/>
          <w:sz w:val="20"/>
          <w:szCs w:val="20"/>
        </w:rPr>
        <w:t>Artículo 10</w:t>
      </w:r>
      <w:r w:rsidR="00640A11" w:rsidRPr="00020CFC">
        <w:rPr>
          <w:b/>
          <w:sz w:val="20"/>
          <w:szCs w:val="20"/>
        </w:rPr>
        <w:t>2</w:t>
      </w:r>
      <w:r w:rsidR="00640A11" w:rsidRPr="00020CFC">
        <w:rPr>
          <w:sz w:val="20"/>
          <w:szCs w:val="20"/>
        </w:rPr>
        <w:t>.- Los predios relacionados con la prestación del servicio de limpia en</w:t>
      </w:r>
      <w:r>
        <w:rPr>
          <w:sz w:val="20"/>
          <w:szCs w:val="20"/>
        </w:rPr>
        <w:t xml:space="preserve"> </w:t>
      </w:r>
      <w:r w:rsidR="00640A11" w:rsidRPr="00020CFC">
        <w:rPr>
          <w:sz w:val="20"/>
          <w:szCs w:val="20"/>
        </w:rPr>
        <w:t>cualquiera de las modalidades señaladas en este capítulo, responden de manera objetiva por el pago de créditos fiscales que se generen con motivo de la prestación de dichos servicios.</w:t>
      </w:r>
    </w:p>
    <w:p w:rsidR="00F22818" w:rsidRPr="00020CFC" w:rsidRDefault="00F22818" w:rsidP="00065C16">
      <w:pPr>
        <w:spacing w:line="360" w:lineRule="auto"/>
        <w:jc w:val="both"/>
        <w:rPr>
          <w:sz w:val="20"/>
          <w:szCs w:val="20"/>
        </w:rPr>
      </w:pPr>
    </w:p>
    <w:p w:rsidR="00F22818" w:rsidRPr="00880751" w:rsidRDefault="00640A11" w:rsidP="00880751">
      <w:pPr>
        <w:spacing w:line="360" w:lineRule="auto"/>
        <w:jc w:val="center"/>
        <w:rPr>
          <w:b/>
          <w:sz w:val="20"/>
          <w:szCs w:val="20"/>
        </w:rPr>
      </w:pPr>
      <w:r w:rsidRPr="00880751">
        <w:rPr>
          <w:b/>
          <w:sz w:val="20"/>
          <w:szCs w:val="20"/>
        </w:rPr>
        <w:t>Capítulo X</w:t>
      </w:r>
    </w:p>
    <w:p w:rsidR="00F22818" w:rsidRPr="00880751" w:rsidRDefault="00640A11" w:rsidP="00880751">
      <w:pPr>
        <w:spacing w:line="360" w:lineRule="auto"/>
        <w:jc w:val="center"/>
        <w:rPr>
          <w:b/>
          <w:sz w:val="20"/>
          <w:szCs w:val="20"/>
        </w:rPr>
      </w:pPr>
      <w:r w:rsidRPr="00880751">
        <w:rPr>
          <w:b/>
          <w:sz w:val="20"/>
          <w:szCs w:val="20"/>
        </w:rPr>
        <w:t>Derechos por Servicios de Agua</w:t>
      </w:r>
    </w:p>
    <w:p w:rsidR="00F22818" w:rsidRPr="00020CFC" w:rsidRDefault="00F22818" w:rsidP="00065C16">
      <w:pPr>
        <w:spacing w:line="360" w:lineRule="auto"/>
        <w:jc w:val="both"/>
        <w:rPr>
          <w:b/>
          <w:sz w:val="20"/>
          <w:szCs w:val="20"/>
        </w:rPr>
      </w:pPr>
    </w:p>
    <w:p w:rsidR="00F22818" w:rsidRPr="00020CFC" w:rsidRDefault="00880751" w:rsidP="00880751">
      <w:pPr>
        <w:spacing w:line="360" w:lineRule="auto"/>
        <w:jc w:val="both"/>
        <w:rPr>
          <w:sz w:val="20"/>
          <w:szCs w:val="20"/>
        </w:rPr>
      </w:pPr>
      <w:r>
        <w:rPr>
          <w:b/>
          <w:sz w:val="20"/>
          <w:szCs w:val="20"/>
        </w:rPr>
        <w:t>Artículo 10</w:t>
      </w:r>
      <w:r w:rsidR="00640A11" w:rsidRPr="00020CFC">
        <w:rPr>
          <w:b/>
          <w:sz w:val="20"/>
          <w:szCs w:val="20"/>
        </w:rPr>
        <w:t xml:space="preserve">3.- </w:t>
      </w:r>
      <w:r w:rsidR="00640A11" w:rsidRPr="00020CFC">
        <w:rPr>
          <w:sz w:val="20"/>
          <w:szCs w:val="20"/>
        </w:rPr>
        <w:t>Son sujetos obligados al pago de estos derechos las personas físicas o morales que hagan uso de este servicio, ya sea que se preste directamente por el Ayuntamiento o por conducto de un organismo descentralizado, y siempre que no se cuente con medidores</w:t>
      </w:r>
      <w:r>
        <w:rPr>
          <w:sz w:val="20"/>
          <w:szCs w:val="20"/>
        </w:rPr>
        <w:t>.</w:t>
      </w:r>
    </w:p>
    <w:p w:rsidR="00F22818" w:rsidRPr="00020CFC" w:rsidRDefault="00F22818" w:rsidP="00065C16">
      <w:pPr>
        <w:spacing w:line="360" w:lineRule="auto"/>
        <w:jc w:val="both"/>
        <w:rPr>
          <w:sz w:val="20"/>
          <w:szCs w:val="20"/>
        </w:rPr>
      </w:pPr>
    </w:p>
    <w:p w:rsidR="004B61EF" w:rsidRDefault="004B61EF" w:rsidP="004B61EF">
      <w:pPr>
        <w:spacing w:line="360" w:lineRule="auto"/>
        <w:jc w:val="center"/>
        <w:rPr>
          <w:b/>
          <w:sz w:val="20"/>
          <w:szCs w:val="20"/>
        </w:rPr>
      </w:pPr>
    </w:p>
    <w:p w:rsidR="004B61EF" w:rsidRDefault="004B61EF" w:rsidP="004B61EF">
      <w:pPr>
        <w:spacing w:line="360" w:lineRule="auto"/>
        <w:jc w:val="center"/>
        <w:rPr>
          <w:b/>
          <w:sz w:val="20"/>
          <w:szCs w:val="20"/>
        </w:rPr>
      </w:pPr>
    </w:p>
    <w:p w:rsidR="00F22818" w:rsidRDefault="00640A11" w:rsidP="004B61EF">
      <w:pPr>
        <w:spacing w:line="360" w:lineRule="auto"/>
        <w:jc w:val="center"/>
        <w:rPr>
          <w:b/>
          <w:sz w:val="20"/>
          <w:szCs w:val="20"/>
        </w:rPr>
      </w:pPr>
      <w:r w:rsidRPr="004B61EF">
        <w:rPr>
          <w:b/>
          <w:sz w:val="20"/>
          <w:szCs w:val="20"/>
        </w:rPr>
        <w:t>Capítulo XI</w:t>
      </w:r>
    </w:p>
    <w:p w:rsidR="004B61EF" w:rsidRPr="004B61EF" w:rsidRDefault="004B61EF" w:rsidP="004B61EF">
      <w:pPr>
        <w:spacing w:line="360" w:lineRule="auto"/>
        <w:jc w:val="center"/>
        <w:rPr>
          <w:b/>
          <w:sz w:val="20"/>
          <w:szCs w:val="20"/>
        </w:rPr>
      </w:pPr>
      <w:r>
        <w:rPr>
          <w:b/>
          <w:sz w:val="20"/>
          <w:szCs w:val="20"/>
        </w:rPr>
        <w:t>Derechos Diversos</w:t>
      </w:r>
    </w:p>
    <w:p w:rsidR="00F22818" w:rsidRPr="00020CFC" w:rsidRDefault="00F22818" w:rsidP="00065C16">
      <w:pPr>
        <w:spacing w:line="360" w:lineRule="auto"/>
        <w:jc w:val="both"/>
        <w:rPr>
          <w:b/>
          <w:sz w:val="20"/>
          <w:szCs w:val="20"/>
        </w:rPr>
      </w:pPr>
    </w:p>
    <w:p w:rsidR="00F22818" w:rsidRPr="00020CFC" w:rsidRDefault="004B61EF" w:rsidP="00065C16">
      <w:pPr>
        <w:spacing w:line="360" w:lineRule="auto"/>
        <w:jc w:val="both"/>
        <w:rPr>
          <w:sz w:val="20"/>
          <w:szCs w:val="20"/>
        </w:rPr>
      </w:pPr>
      <w:r>
        <w:rPr>
          <w:b/>
          <w:sz w:val="20"/>
          <w:szCs w:val="20"/>
        </w:rPr>
        <w:t>Artículo 104</w:t>
      </w:r>
      <w:r w:rsidR="00640A11" w:rsidRPr="00020CFC">
        <w:rPr>
          <w:b/>
          <w:sz w:val="20"/>
          <w:szCs w:val="20"/>
        </w:rPr>
        <w:t xml:space="preserve">.- </w:t>
      </w:r>
      <w:r w:rsidR="00640A11" w:rsidRPr="00020CFC">
        <w:rPr>
          <w:sz w:val="20"/>
          <w:szCs w:val="20"/>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rsidR="00F22818" w:rsidRPr="00020CFC" w:rsidRDefault="00F22818" w:rsidP="00065C16">
      <w:pPr>
        <w:spacing w:line="360" w:lineRule="auto"/>
        <w:jc w:val="both"/>
        <w:rPr>
          <w:sz w:val="20"/>
          <w:szCs w:val="20"/>
        </w:rPr>
      </w:pPr>
    </w:p>
    <w:p w:rsidR="00F22818" w:rsidRPr="004B61EF" w:rsidRDefault="00640A11" w:rsidP="004B61EF">
      <w:pPr>
        <w:spacing w:line="360" w:lineRule="auto"/>
        <w:jc w:val="center"/>
        <w:rPr>
          <w:b/>
          <w:sz w:val="20"/>
          <w:szCs w:val="20"/>
        </w:rPr>
      </w:pPr>
      <w:r w:rsidRPr="004B61EF">
        <w:rPr>
          <w:b/>
          <w:sz w:val="20"/>
          <w:szCs w:val="20"/>
        </w:rPr>
        <w:t>TÍTULO CUARTO</w:t>
      </w:r>
    </w:p>
    <w:p w:rsidR="00F22818" w:rsidRPr="004B61EF" w:rsidRDefault="00640A11" w:rsidP="004B61EF">
      <w:pPr>
        <w:spacing w:line="360" w:lineRule="auto"/>
        <w:jc w:val="center"/>
        <w:rPr>
          <w:b/>
          <w:sz w:val="20"/>
          <w:szCs w:val="20"/>
        </w:rPr>
      </w:pPr>
      <w:r w:rsidRPr="004B61EF">
        <w:rPr>
          <w:b/>
          <w:sz w:val="20"/>
          <w:szCs w:val="20"/>
        </w:rPr>
        <w:t>DE LAS CONTRIBUCIONES DE MEJORAS</w:t>
      </w:r>
    </w:p>
    <w:p w:rsidR="00F22818" w:rsidRPr="00020CFC" w:rsidRDefault="00F22818" w:rsidP="00065C16">
      <w:pPr>
        <w:spacing w:line="360" w:lineRule="auto"/>
        <w:jc w:val="both"/>
        <w:rPr>
          <w:b/>
          <w:sz w:val="20"/>
          <w:szCs w:val="20"/>
        </w:rPr>
      </w:pPr>
    </w:p>
    <w:p w:rsidR="004B61EF" w:rsidRDefault="00640A11" w:rsidP="004B61EF">
      <w:pPr>
        <w:spacing w:line="360" w:lineRule="auto"/>
        <w:jc w:val="center"/>
        <w:rPr>
          <w:b/>
          <w:sz w:val="20"/>
          <w:szCs w:val="20"/>
        </w:rPr>
      </w:pPr>
      <w:r w:rsidRPr="00020CFC">
        <w:rPr>
          <w:b/>
          <w:sz w:val="20"/>
          <w:szCs w:val="20"/>
        </w:rPr>
        <w:t>Capítulo Único</w:t>
      </w:r>
    </w:p>
    <w:p w:rsidR="00F22818" w:rsidRPr="00020CFC" w:rsidRDefault="00640A11" w:rsidP="004B61EF">
      <w:pPr>
        <w:spacing w:line="360" w:lineRule="auto"/>
        <w:jc w:val="center"/>
        <w:rPr>
          <w:b/>
          <w:sz w:val="20"/>
          <w:szCs w:val="20"/>
        </w:rPr>
      </w:pPr>
      <w:r w:rsidRPr="00020CFC">
        <w:rPr>
          <w:b/>
          <w:sz w:val="20"/>
          <w:szCs w:val="20"/>
        </w:rPr>
        <w:t>De los Sujetos</w:t>
      </w:r>
    </w:p>
    <w:p w:rsidR="00F22818" w:rsidRPr="00020CFC" w:rsidRDefault="00F22818" w:rsidP="00065C16">
      <w:pPr>
        <w:spacing w:line="360" w:lineRule="auto"/>
        <w:jc w:val="both"/>
        <w:rPr>
          <w:b/>
          <w:sz w:val="20"/>
          <w:szCs w:val="20"/>
        </w:rPr>
      </w:pPr>
    </w:p>
    <w:p w:rsidR="00F22818" w:rsidRPr="00020CFC" w:rsidRDefault="004B61EF" w:rsidP="00065C16">
      <w:pPr>
        <w:spacing w:line="360" w:lineRule="auto"/>
        <w:jc w:val="both"/>
        <w:rPr>
          <w:sz w:val="20"/>
          <w:szCs w:val="20"/>
        </w:rPr>
      </w:pPr>
      <w:r>
        <w:rPr>
          <w:b/>
          <w:sz w:val="20"/>
          <w:szCs w:val="20"/>
        </w:rPr>
        <w:t>Artículo 105</w:t>
      </w:r>
      <w:r w:rsidR="00640A11" w:rsidRPr="00020CFC">
        <w:rPr>
          <w:b/>
          <w:sz w:val="20"/>
          <w:szCs w:val="20"/>
        </w:rPr>
        <w:t xml:space="preserve">.- </w:t>
      </w:r>
      <w:r w:rsidR="00640A11" w:rsidRPr="00020CFC">
        <w:rPr>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F22818" w:rsidRPr="00020CFC" w:rsidRDefault="00640A11" w:rsidP="00065C16">
      <w:pPr>
        <w:spacing w:line="360" w:lineRule="auto"/>
        <w:jc w:val="both"/>
        <w:rPr>
          <w:sz w:val="20"/>
          <w:szCs w:val="20"/>
        </w:rPr>
      </w:pPr>
      <w:r w:rsidRPr="00020CFC">
        <w:rPr>
          <w:sz w:val="20"/>
          <w:szCs w:val="20"/>
        </w:rPr>
        <w:t>Para los efectos de este artículo se consideran beneficiados con las obras que efectúe el Ayuntamiento los siguientes:</w:t>
      </w:r>
      <w:r w:rsidR="004B61EF">
        <w:rPr>
          <w:sz w:val="20"/>
          <w:szCs w:val="20"/>
        </w:rPr>
        <w:t xml:space="preserve"> </w:t>
      </w:r>
      <w:r w:rsidRPr="00020CFC">
        <w:rPr>
          <w:sz w:val="20"/>
          <w:szCs w:val="20"/>
        </w:rPr>
        <w:t>Los predios exteriores, que colinden con la calle en la que se hubiese ejecutado las obras.</w:t>
      </w:r>
      <w:r w:rsidR="004B61EF">
        <w:rPr>
          <w:sz w:val="20"/>
          <w:szCs w:val="20"/>
        </w:rPr>
        <w:t xml:space="preserve"> </w:t>
      </w:r>
      <w:r w:rsidRPr="00020CFC">
        <w:rPr>
          <w:sz w:val="20"/>
          <w:szCs w:val="20"/>
        </w:rPr>
        <w:t>Los predios interiores, cuyo acceso al exterior, fuera por la calle en donde se hubiesen ejecutado las obras.</w:t>
      </w:r>
      <w:r w:rsidR="004B61EF">
        <w:rPr>
          <w:sz w:val="20"/>
          <w:szCs w:val="20"/>
        </w:rPr>
        <w:t xml:space="preserve"> </w:t>
      </w:r>
      <w:r w:rsidRPr="00020CFC">
        <w:rPr>
          <w:sz w:val="20"/>
          <w:szCs w:val="20"/>
        </w:rPr>
        <w:t>En el caso de edificios sujetos a régimen de propiedad en condominio, el importe</w:t>
      </w:r>
      <w:r w:rsidR="004B61EF">
        <w:rPr>
          <w:sz w:val="20"/>
          <w:szCs w:val="20"/>
        </w:rPr>
        <w:t xml:space="preserve"> </w:t>
      </w:r>
      <w:r w:rsidRPr="00020CFC">
        <w:rPr>
          <w:sz w:val="20"/>
          <w:szCs w:val="20"/>
        </w:rPr>
        <w:t>de la contribución calculado en términos de este capítulo, se dividirá a prorrata entre el número de locales.</w:t>
      </w:r>
    </w:p>
    <w:p w:rsidR="00F22818" w:rsidRPr="00020CFC" w:rsidRDefault="00F22818" w:rsidP="00065C16">
      <w:pPr>
        <w:spacing w:line="360" w:lineRule="auto"/>
        <w:jc w:val="both"/>
        <w:rPr>
          <w:sz w:val="20"/>
          <w:szCs w:val="20"/>
        </w:rPr>
      </w:pPr>
    </w:p>
    <w:p w:rsidR="00F22818" w:rsidRPr="004B61EF" w:rsidRDefault="00640A11" w:rsidP="004B61EF">
      <w:pPr>
        <w:spacing w:line="360" w:lineRule="auto"/>
        <w:jc w:val="center"/>
        <w:rPr>
          <w:b/>
          <w:sz w:val="20"/>
          <w:szCs w:val="20"/>
        </w:rPr>
      </w:pPr>
      <w:r w:rsidRPr="004B61EF">
        <w:rPr>
          <w:b/>
          <w:sz w:val="20"/>
          <w:szCs w:val="20"/>
        </w:rPr>
        <w:t>DE LA CLASIFICACIÓN</w:t>
      </w:r>
    </w:p>
    <w:p w:rsidR="00F22818" w:rsidRPr="00020CFC" w:rsidRDefault="00F22818" w:rsidP="00065C16">
      <w:pPr>
        <w:spacing w:line="360" w:lineRule="auto"/>
        <w:jc w:val="both"/>
        <w:rPr>
          <w:b/>
          <w:sz w:val="20"/>
          <w:szCs w:val="20"/>
        </w:rPr>
      </w:pPr>
    </w:p>
    <w:p w:rsidR="00F22818" w:rsidRPr="00020CFC" w:rsidRDefault="004F0BF9" w:rsidP="00065C16">
      <w:pPr>
        <w:spacing w:line="360" w:lineRule="auto"/>
        <w:jc w:val="both"/>
        <w:rPr>
          <w:sz w:val="20"/>
          <w:szCs w:val="20"/>
        </w:rPr>
      </w:pPr>
      <w:r>
        <w:rPr>
          <w:b/>
          <w:sz w:val="20"/>
          <w:szCs w:val="20"/>
        </w:rPr>
        <w:t>Artículo 106</w:t>
      </w:r>
      <w:r w:rsidR="00640A11" w:rsidRPr="00020CFC">
        <w:rPr>
          <w:b/>
          <w:sz w:val="20"/>
          <w:szCs w:val="20"/>
        </w:rPr>
        <w:t xml:space="preserve">.- </w:t>
      </w:r>
      <w:r w:rsidR="00640A11" w:rsidRPr="00020CFC">
        <w:rPr>
          <w:sz w:val="20"/>
          <w:szCs w:val="20"/>
        </w:rPr>
        <w:t>Las contribuciones de mejoras se pagarán por la realización de obras públicas de urbanización consistentes en:</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Pavimentación;</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Construcción de banquetas;</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Instalación de alumbrado público;</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Introducción de agua potable;</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Construcción de drenaje y alcantarillado público;</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Electrificación en baja tensión, y</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Cualesquier otra obra distinta de las anteriores que se lleven a cabo para el fortalecimiento del Municipio o el mejoramiento de la infraestructura social municipal.</w:t>
      </w:r>
    </w:p>
    <w:p w:rsidR="00F22818" w:rsidRPr="00020CFC" w:rsidRDefault="00F22818" w:rsidP="00065C16">
      <w:pPr>
        <w:spacing w:line="360" w:lineRule="auto"/>
        <w:jc w:val="both"/>
        <w:rPr>
          <w:sz w:val="20"/>
          <w:szCs w:val="20"/>
        </w:rPr>
      </w:pPr>
    </w:p>
    <w:p w:rsidR="00F22818" w:rsidRPr="004F0BF9" w:rsidRDefault="00640A11" w:rsidP="004F0BF9">
      <w:pPr>
        <w:spacing w:line="360" w:lineRule="auto"/>
        <w:jc w:val="center"/>
        <w:rPr>
          <w:b/>
          <w:sz w:val="20"/>
          <w:szCs w:val="20"/>
        </w:rPr>
      </w:pPr>
      <w:r w:rsidRPr="004F0BF9">
        <w:rPr>
          <w:b/>
          <w:sz w:val="20"/>
          <w:szCs w:val="20"/>
        </w:rPr>
        <w:t>DEL OBJETO</w:t>
      </w:r>
    </w:p>
    <w:p w:rsidR="004F0BF9" w:rsidRDefault="004F0BF9"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4F0BF9">
        <w:rPr>
          <w:b/>
          <w:sz w:val="20"/>
          <w:szCs w:val="20"/>
        </w:rPr>
        <w:t>07</w:t>
      </w:r>
      <w:r w:rsidRPr="00020CFC">
        <w:rPr>
          <w:b/>
          <w:sz w:val="20"/>
          <w:szCs w:val="20"/>
        </w:rPr>
        <w:t xml:space="preserve">.- </w:t>
      </w:r>
      <w:r w:rsidRPr="00020CFC">
        <w:rPr>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rsidR="00F22818" w:rsidRPr="00020CFC" w:rsidRDefault="00F22818"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F22818" w:rsidRPr="004F0BF9" w:rsidRDefault="00640A11" w:rsidP="004F0BF9">
      <w:pPr>
        <w:spacing w:line="360" w:lineRule="auto"/>
        <w:jc w:val="center"/>
        <w:rPr>
          <w:b/>
          <w:sz w:val="20"/>
          <w:szCs w:val="20"/>
        </w:rPr>
      </w:pPr>
      <w:r w:rsidRPr="004F0BF9">
        <w:rPr>
          <w:b/>
          <w:sz w:val="20"/>
          <w:szCs w:val="20"/>
        </w:rPr>
        <w:t>DE LA CUOTA UNITARIA</w:t>
      </w:r>
    </w:p>
    <w:p w:rsidR="00A412AD" w:rsidRDefault="00A412AD"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10</w:t>
      </w:r>
      <w:r w:rsidR="004F0BF9">
        <w:rPr>
          <w:b/>
          <w:sz w:val="20"/>
          <w:szCs w:val="20"/>
        </w:rPr>
        <w:t>8</w:t>
      </w:r>
      <w:r w:rsidRPr="00020CFC">
        <w:rPr>
          <w:b/>
          <w:sz w:val="20"/>
          <w:szCs w:val="20"/>
        </w:rPr>
        <w:t xml:space="preserve">.- </w:t>
      </w:r>
      <w:r w:rsidRPr="00020CFC">
        <w:rPr>
          <w:sz w:val="20"/>
          <w:szCs w:val="20"/>
        </w:rPr>
        <w:t>Para calcular el importe de las contribuciones de mejoras, el costo de la obra comprenderán los siguientes conceptos:</w:t>
      </w:r>
    </w:p>
    <w:p w:rsidR="00F22818" w:rsidRPr="00A412AD" w:rsidRDefault="00F22818" w:rsidP="00065C16">
      <w:pPr>
        <w:spacing w:line="360" w:lineRule="auto"/>
        <w:jc w:val="both"/>
        <w:rPr>
          <w:sz w:val="8"/>
          <w:szCs w:val="8"/>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El costo del proyecto de la obra.</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ejecución material de la obra.</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El costo de los materiales empleados en la obra.</w:t>
      </w:r>
    </w:p>
    <w:p w:rsidR="00A412AD" w:rsidRDefault="00640A11" w:rsidP="00065C16">
      <w:pPr>
        <w:spacing w:line="360" w:lineRule="auto"/>
        <w:jc w:val="both"/>
        <w:rPr>
          <w:sz w:val="20"/>
          <w:szCs w:val="20"/>
        </w:rPr>
      </w:pPr>
      <w:r w:rsidRPr="00020CFC">
        <w:rPr>
          <w:b/>
          <w:sz w:val="20"/>
          <w:szCs w:val="20"/>
        </w:rPr>
        <w:t xml:space="preserve">IV.- </w:t>
      </w:r>
      <w:r w:rsidRPr="00020CFC">
        <w:rPr>
          <w:sz w:val="20"/>
          <w:szCs w:val="20"/>
        </w:rPr>
        <w:t xml:space="preserve">Los gastos de financiamiento para la ejecución de la obra. </w:t>
      </w:r>
    </w:p>
    <w:p w:rsidR="00A412AD" w:rsidRDefault="00640A11" w:rsidP="00065C16">
      <w:pPr>
        <w:spacing w:line="360" w:lineRule="auto"/>
        <w:jc w:val="both"/>
        <w:rPr>
          <w:sz w:val="20"/>
          <w:szCs w:val="20"/>
        </w:rPr>
      </w:pPr>
      <w:r w:rsidRPr="00020CFC">
        <w:rPr>
          <w:b/>
          <w:sz w:val="20"/>
          <w:szCs w:val="20"/>
        </w:rPr>
        <w:t xml:space="preserve">V.- </w:t>
      </w:r>
      <w:r w:rsidRPr="00020CFC">
        <w:rPr>
          <w:sz w:val="20"/>
          <w:szCs w:val="20"/>
        </w:rPr>
        <w:t xml:space="preserve">Los gastos de administración del financiamiento respectivo. </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Los gastos indirectos.</w:t>
      </w:r>
    </w:p>
    <w:p w:rsidR="00F22818" w:rsidRPr="00A412AD"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Una vez determinado el costo de la obra, se aplicará la tasa que la autoridad</w:t>
      </w:r>
      <w:r w:rsidR="00A412AD">
        <w:rPr>
          <w:sz w:val="20"/>
          <w:szCs w:val="20"/>
        </w:rPr>
        <w:t xml:space="preserve"> </w:t>
      </w:r>
      <w:r w:rsidRPr="00020CFC">
        <w:rPr>
          <w:sz w:val="20"/>
          <w:szCs w:val="20"/>
        </w:rPr>
        <w:t>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020CFC">
        <w:rPr>
          <w:spacing w:val="-5"/>
          <w:sz w:val="20"/>
          <w:szCs w:val="20"/>
        </w:rPr>
        <w:t xml:space="preserve"> </w:t>
      </w:r>
      <w:r w:rsidRPr="00020CFC">
        <w:rPr>
          <w:sz w:val="20"/>
          <w:szCs w:val="20"/>
        </w:rPr>
        <w:t>siguientes.</w:t>
      </w:r>
    </w:p>
    <w:p w:rsidR="00F22818" w:rsidRPr="00020CFC" w:rsidRDefault="00F22818" w:rsidP="00065C16">
      <w:pPr>
        <w:spacing w:line="360" w:lineRule="auto"/>
        <w:jc w:val="both"/>
        <w:rPr>
          <w:sz w:val="20"/>
          <w:szCs w:val="20"/>
        </w:rPr>
      </w:pPr>
    </w:p>
    <w:p w:rsidR="00F22818" w:rsidRPr="00A412AD" w:rsidRDefault="00640A11" w:rsidP="00A412AD">
      <w:pPr>
        <w:spacing w:line="360" w:lineRule="auto"/>
        <w:jc w:val="center"/>
        <w:rPr>
          <w:b/>
          <w:sz w:val="20"/>
          <w:szCs w:val="20"/>
        </w:rPr>
      </w:pPr>
      <w:r w:rsidRPr="00A412AD">
        <w:rPr>
          <w:b/>
          <w:sz w:val="20"/>
          <w:szCs w:val="20"/>
        </w:rPr>
        <w:t>DE LA BASE PARA LA DETERMINACIÓN DEL IMPORTE DE LAS OBRAS DE PAVIMENTACIÓN Y CONSTRUCCIÓN DE BANQUETAS.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09</w:t>
      </w:r>
      <w:r w:rsidRPr="00020CFC">
        <w:rPr>
          <w:b/>
          <w:sz w:val="20"/>
          <w:szCs w:val="20"/>
        </w:rPr>
        <w:t xml:space="preserve">.- </w:t>
      </w:r>
      <w:r w:rsidRPr="00020CFC">
        <w:rPr>
          <w:sz w:val="20"/>
          <w:szCs w:val="20"/>
        </w:rPr>
        <w:t>Para determinar el importe de la contribución en caso de obras y pavimentación o por construcción de banquetas en los términos de este capítulo, se estará a lo siguiente:</w:t>
      </w:r>
    </w:p>
    <w:p w:rsidR="00F22818" w:rsidRPr="00A412AD"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En los casos de construcción, total o parcial de banquetas la contribución se cobrará a los sujetos obligados independientemente de la clase de propiedad, de los predios ubicados en la acera en la que se hubiesen ejecutado las obras.</w:t>
      </w:r>
      <w:r w:rsidR="00A412AD">
        <w:rPr>
          <w:sz w:val="20"/>
          <w:szCs w:val="20"/>
        </w:rPr>
        <w:t xml:space="preserve"> </w:t>
      </w:r>
      <w:r w:rsidRPr="00020CFC">
        <w:rPr>
          <w:sz w:val="20"/>
          <w:szCs w:val="20"/>
        </w:rPr>
        <w:t>El monto de la contribución se determinará, multiplicando la cuota unitaria, por el número de metros lineales de lindero de la obra, que corresponda a cada predio beneficiado.</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Cuando se trate de pavimentación, se estará a lo siguiente:</w:t>
      </w:r>
      <w:r w:rsidR="00A412AD">
        <w:rPr>
          <w:sz w:val="20"/>
          <w:szCs w:val="20"/>
        </w:rPr>
        <w:t xml:space="preserve"> s</w:t>
      </w:r>
      <w:r w:rsidRPr="00020CFC">
        <w:rPr>
          <w:sz w:val="20"/>
          <w:szCs w:val="20"/>
        </w:rPr>
        <w:t>i la pavimentación cubre la totalidad del ancho, se considerarán beneficiados los predios ubicados en ambos costados de la vía</w:t>
      </w:r>
      <w:r w:rsidRPr="00020CFC">
        <w:rPr>
          <w:spacing w:val="-7"/>
          <w:sz w:val="20"/>
          <w:szCs w:val="20"/>
        </w:rPr>
        <w:t xml:space="preserve"> </w:t>
      </w:r>
      <w:r w:rsidRPr="00020CFC">
        <w:rPr>
          <w:sz w:val="20"/>
          <w:szCs w:val="20"/>
        </w:rPr>
        <w:t>pública.</w:t>
      </w:r>
      <w:r w:rsidR="00A412AD">
        <w:rPr>
          <w:sz w:val="20"/>
          <w:szCs w:val="20"/>
        </w:rPr>
        <w:t xml:space="preserve"> </w:t>
      </w:r>
      <w:r w:rsidRPr="00020CFC">
        <w:rPr>
          <w:sz w:val="20"/>
          <w:szCs w:val="20"/>
        </w:rPr>
        <w:lastRenderedPageBreak/>
        <w:t>Si la pavimentación cubre la mitad del ancho, se considerarán beneficiados los predios ubicados en el costado, de la vía pública que se</w:t>
      </w:r>
      <w:r w:rsidRPr="00020CFC">
        <w:rPr>
          <w:spacing w:val="-4"/>
          <w:sz w:val="20"/>
          <w:szCs w:val="20"/>
        </w:rPr>
        <w:t xml:space="preserve"> </w:t>
      </w:r>
      <w:r w:rsidRPr="00020CFC">
        <w:rPr>
          <w:sz w:val="20"/>
          <w:szCs w:val="20"/>
        </w:rPr>
        <w:t>pavimente.</w:t>
      </w:r>
      <w:r w:rsidR="00A412AD">
        <w:rPr>
          <w:sz w:val="20"/>
          <w:szCs w:val="20"/>
        </w:rPr>
        <w:t xml:space="preserve"> </w:t>
      </w:r>
      <w:r w:rsidRPr="00020CFC">
        <w:rPr>
          <w:sz w:val="20"/>
          <w:szCs w:val="20"/>
        </w:rPr>
        <w:t>En ambos casos, el monto de la contribución se determinará, multiplicando la cuota unitaria que corresponda, por el número de metros lineales, de cada predio beneficiado.</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Si la pavimentación cubre una franja que comprenda ambos lados, sin que cubra la totalidad de éste, los sujetos obligados pagarán, independientemente de la clase de propiedad de los predios ubicados, en ambos costados, en forma proporcional al ancho</w:t>
      </w:r>
      <w:r w:rsidR="00A412AD">
        <w:rPr>
          <w:sz w:val="20"/>
          <w:szCs w:val="20"/>
        </w:rPr>
        <w:t xml:space="preserve"> </w:t>
      </w:r>
      <w:r w:rsidRPr="00020CFC">
        <w:rPr>
          <w:sz w:val="20"/>
          <w:szCs w:val="20"/>
        </w:rPr>
        <w:t>de la franja de la vía pública que se pavimente.</w:t>
      </w:r>
      <w:r w:rsidR="00A412AD">
        <w:rPr>
          <w:sz w:val="20"/>
          <w:szCs w:val="20"/>
        </w:rPr>
        <w:t xml:space="preserve"> </w:t>
      </w:r>
      <w:r w:rsidRPr="00020CFC">
        <w:rPr>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F22818" w:rsidRPr="00020CFC" w:rsidRDefault="00F22818" w:rsidP="00065C16">
      <w:pPr>
        <w:spacing w:line="360" w:lineRule="auto"/>
        <w:jc w:val="both"/>
        <w:rPr>
          <w:sz w:val="20"/>
          <w:szCs w:val="20"/>
        </w:rPr>
      </w:pPr>
    </w:p>
    <w:p w:rsidR="00F22818" w:rsidRPr="00A412AD" w:rsidRDefault="00640A11" w:rsidP="00A412AD">
      <w:pPr>
        <w:spacing w:line="360" w:lineRule="auto"/>
        <w:jc w:val="center"/>
        <w:rPr>
          <w:b/>
          <w:sz w:val="20"/>
          <w:szCs w:val="20"/>
        </w:rPr>
      </w:pPr>
      <w:r w:rsidRPr="00A412AD">
        <w:rPr>
          <w:b/>
          <w:sz w:val="20"/>
          <w:szCs w:val="20"/>
        </w:rPr>
        <w:t>DE LAS DEMÁS OBRAS</w:t>
      </w:r>
    </w:p>
    <w:p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10</w:t>
      </w:r>
      <w:r w:rsidRPr="00020CFC">
        <w:rPr>
          <w:b/>
          <w:sz w:val="20"/>
          <w:szCs w:val="20"/>
        </w:rPr>
        <w:t xml:space="preserve">.- </w:t>
      </w:r>
      <w:r w:rsidRPr="00020CFC">
        <w:rPr>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F22818" w:rsidRPr="00A412AD"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 xml:space="preserve">En el caso de predios interiores beneficiados el importe de la cuota unitaria será determinado en cada caso por la Dirección de Obras Públicas o la Dependencia Municipal encargada de la realización de </w:t>
      </w:r>
      <w:r w:rsidR="00A412AD">
        <w:rPr>
          <w:sz w:val="20"/>
          <w:szCs w:val="20"/>
        </w:rPr>
        <w:t xml:space="preserve">las </w:t>
      </w:r>
      <w:r w:rsidRPr="00020CFC">
        <w:rPr>
          <w:sz w:val="20"/>
          <w:szCs w:val="20"/>
        </w:rPr>
        <w:t>obras</w:t>
      </w:r>
      <w:r w:rsidR="00A412AD">
        <w:rPr>
          <w:sz w:val="20"/>
          <w:szCs w:val="20"/>
        </w:rPr>
        <w:t xml:space="preserve"> de que se trate</w:t>
      </w:r>
      <w:r w:rsidRPr="00020CFC">
        <w:rPr>
          <w:sz w:val="20"/>
          <w:szCs w:val="20"/>
        </w:rPr>
        <w:t>.</w:t>
      </w:r>
    </w:p>
    <w:p w:rsidR="00F22818" w:rsidRPr="00020CFC" w:rsidRDefault="00F22818" w:rsidP="00065C16">
      <w:pPr>
        <w:spacing w:line="360" w:lineRule="auto"/>
        <w:jc w:val="both"/>
        <w:rPr>
          <w:sz w:val="20"/>
          <w:szCs w:val="20"/>
        </w:rPr>
      </w:pPr>
    </w:p>
    <w:p w:rsidR="00F22818" w:rsidRPr="00A412AD" w:rsidRDefault="00640A11" w:rsidP="00A412AD">
      <w:pPr>
        <w:spacing w:line="360" w:lineRule="auto"/>
        <w:jc w:val="center"/>
        <w:rPr>
          <w:b/>
          <w:sz w:val="20"/>
          <w:szCs w:val="20"/>
        </w:rPr>
      </w:pPr>
      <w:r w:rsidRPr="00A412AD">
        <w:rPr>
          <w:b/>
          <w:sz w:val="20"/>
          <w:szCs w:val="20"/>
        </w:rPr>
        <w:t>DE LA ÉPOCA Y LUGAR DE PAGO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11</w:t>
      </w:r>
      <w:r w:rsidRPr="00020CFC">
        <w:rPr>
          <w:b/>
          <w:sz w:val="20"/>
          <w:szCs w:val="20"/>
        </w:rPr>
        <w:t xml:space="preserve">.- </w:t>
      </w:r>
      <w:r w:rsidRPr="00020CFC">
        <w:rPr>
          <w:sz w:val="20"/>
          <w:szCs w:val="20"/>
        </w:rPr>
        <w:t xml:space="preserve">El pago de las contribuciones de mejoras se realizará a más tardar dentro de los treinta días siguientes a la fecha en que el Ayuntamiento inicie la obra de que se trate. Para ello, el Ayuntamiento, publicará en </w:t>
      </w:r>
      <w:r w:rsidR="00A412AD">
        <w:rPr>
          <w:sz w:val="20"/>
          <w:szCs w:val="20"/>
        </w:rPr>
        <w:t>su gaceta municipal</w:t>
      </w:r>
      <w:r w:rsidRPr="00020CFC">
        <w:rPr>
          <w:sz w:val="20"/>
          <w:szCs w:val="20"/>
        </w:rPr>
        <w:t>, la fecha en que se iniciará la obra respectiva.</w:t>
      </w:r>
    </w:p>
    <w:p w:rsidR="00F22818" w:rsidRPr="00A412AD"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Transcurrido el plazo mencionado en el párrafo anterior, sin que se hubiere efectuado el pago, el Ayuntamiento por conducto de la Tesorería Municipal procederá a su cobro por la vía coactiva.</w:t>
      </w:r>
    </w:p>
    <w:p w:rsidR="00F22818" w:rsidRPr="00020CFC" w:rsidRDefault="00F22818" w:rsidP="00065C16">
      <w:pPr>
        <w:spacing w:line="360" w:lineRule="auto"/>
        <w:jc w:val="both"/>
        <w:rPr>
          <w:sz w:val="20"/>
          <w:szCs w:val="20"/>
        </w:rPr>
      </w:pPr>
    </w:p>
    <w:p w:rsidR="00F22818" w:rsidRPr="00A412AD" w:rsidRDefault="00640A11" w:rsidP="00A412AD">
      <w:pPr>
        <w:spacing w:line="360" w:lineRule="auto"/>
        <w:jc w:val="center"/>
        <w:rPr>
          <w:b/>
          <w:sz w:val="20"/>
          <w:szCs w:val="20"/>
        </w:rPr>
      </w:pPr>
      <w:r w:rsidRPr="00A412AD">
        <w:rPr>
          <w:b/>
          <w:sz w:val="20"/>
          <w:szCs w:val="20"/>
        </w:rPr>
        <w:t>DE LA FACULTAD PARA DISMINUIR LA CONTRIBUCIÓN</w:t>
      </w:r>
    </w:p>
    <w:p w:rsidR="00A412AD" w:rsidRPr="00A412AD" w:rsidRDefault="00A412AD"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w:t>
      </w:r>
      <w:r w:rsidRPr="00020CFC">
        <w:rPr>
          <w:b/>
          <w:sz w:val="20"/>
          <w:szCs w:val="20"/>
        </w:rPr>
        <w:t xml:space="preserve">2.- </w:t>
      </w:r>
      <w:r w:rsidRPr="00020CFC">
        <w:rPr>
          <w:sz w:val="20"/>
          <w:szCs w:val="20"/>
        </w:rPr>
        <w:t>El Tesorero Municipal previa solicitud por escrito del interesado y una vez realizado el estudio socioeconómico del contribuyente; podrá disminuir la contribución a</w:t>
      </w:r>
      <w:r w:rsidR="00A412AD">
        <w:rPr>
          <w:sz w:val="20"/>
          <w:szCs w:val="20"/>
        </w:rPr>
        <w:t xml:space="preserve"> </w:t>
      </w:r>
      <w:r w:rsidRPr="00020CFC">
        <w:rPr>
          <w:sz w:val="20"/>
          <w:szCs w:val="20"/>
        </w:rPr>
        <w:t xml:space="preserve">aquellos contribuyentes de ostensible pobreza y que dependa de él más de tres personas y devengue un ingreso no mayor a dos </w:t>
      </w:r>
      <w:proofErr w:type="spellStart"/>
      <w:r w:rsidR="00B15614">
        <w:rPr>
          <w:sz w:val="20"/>
          <w:szCs w:val="20"/>
        </w:rPr>
        <w:t>uma</w:t>
      </w:r>
      <w:proofErr w:type="spellEnd"/>
      <w:r w:rsidRPr="00020CFC">
        <w:rPr>
          <w:sz w:val="20"/>
          <w:szCs w:val="20"/>
        </w:rPr>
        <w:t xml:space="preserve"> vigentes en el Estado de Yucatán.</w:t>
      </w:r>
    </w:p>
    <w:p w:rsidR="00F22818" w:rsidRPr="00020CFC" w:rsidRDefault="00F22818"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A412AD" w:rsidRDefault="00640A11" w:rsidP="00A412AD">
      <w:pPr>
        <w:spacing w:line="360" w:lineRule="auto"/>
        <w:jc w:val="center"/>
        <w:rPr>
          <w:b/>
          <w:sz w:val="20"/>
          <w:szCs w:val="20"/>
        </w:rPr>
      </w:pPr>
      <w:r w:rsidRPr="00A412AD">
        <w:rPr>
          <w:b/>
          <w:sz w:val="20"/>
          <w:szCs w:val="20"/>
        </w:rPr>
        <w:t xml:space="preserve">TÍTULO QUINTO </w:t>
      </w:r>
    </w:p>
    <w:p w:rsidR="00F22818" w:rsidRPr="00A412AD" w:rsidRDefault="00640A11" w:rsidP="00A412AD">
      <w:pPr>
        <w:spacing w:line="360" w:lineRule="auto"/>
        <w:jc w:val="center"/>
        <w:rPr>
          <w:b/>
          <w:sz w:val="20"/>
          <w:szCs w:val="20"/>
        </w:rPr>
      </w:pPr>
      <w:r w:rsidRPr="00A412AD">
        <w:rPr>
          <w:b/>
          <w:sz w:val="20"/>
          <w:szCs w:val="20"/>
        </w:rPr>
        <w:t>DE LOS PRODUCTOS</w:t>
      </w:r>
    </w:p>
    <w:p w:rsidR="00F22818" w:rsidRPr="00020CFC" w:rsidRDefault="00F22818" w:rsidP="00065C16">
      <w:pPr>
        <w:spacing w:line="360" w:lineRule="auto"/>
        <w:jc w:val="both"/>
        <w:rPr>
          <w:b/>
          <w:sz w:val="20"/>
          <w:szCs w:val="20"/>
        </w:rPr>
      </w:pPr>
    </w:p>
    <w:p w:rsidR="00A412AD" w:rsidRDefault="00640A11" w:rsidP="00A412AD">
      <w:pPr>
        <w:spacing w:line="360" w:lineRule="auto"/>
        <w:jc w:val="center"/>
        <w:rPr>
          <w:b/>
          <w:sz w:val="20"/>
          <w:szCs w:val="20"/>
        </w:rPr>
      </w:pPr>
      <w:r w:rsidRPr="00020CFC">
        <w:rPr>
          <w:b/>
          <w:sz w:val="20"/>
          <w:szCs w:val="20"/>
        </w:rPr>
        <w:t>Capítulo Único</w:t>
      </w:r>
    </w:p>
    <w:p w:rsidR="00F22818" w:rsidRPr="00020CFC" w:rsidRDefault="00640A11" w:rsidP="00A412AD">
      <w:pPr>
        <w:spacing w:line="360" w:lineRule="auto"/>
        <w:jc w:val="center"/>
        <w:rPr>
          <w:b/>
          <w:sz w:val="20"/>
          <w:szCs w:val="20"/>
        </w:rPr>
      </w:pPr>
      <w:r w:rsidRPr="00020CFC">
        <w:rPr>
          <w:b/>
          <w:sz w:val="20"/>
          <w:szCs w:val="20"/>
        </w:rPr>
        <w:t>De la Clasificación</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13</w:t>
      </w:r>
      <w:r w:rsidRPr="00020CFC">
        <w:rPr>
          <w:b/>
          <w:sz w:val="20"/>
          <w:szCs w:val="20"/>
        </w:rPr>
        <w:t xml:space="preserve">.- </w:t>
      </w:r>
      <w:r w:rsidRPr="00020CFC">
        <w:rPr>
          <w:sz w:val="20"/>
          <w:szCs w:val="20"/>
        </w:rPr>
        <w:t>Los productos que percibirá el Ayuntamiento a través de la Tesorería Municipal, serán:</w:t>
      </w:r>
    </w:p>
    <w:p w:rsidR="00F22818" w:rsidRPr="002B6D0E"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Por arrendamiento, enajenación y explotación de bienes muebles e inmuebles, del dominio privado del patrimonio municipal;</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Por los remates de bienes mostrencos, y</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Por los daños que sufrieron las vías públicas o los bienes del patrimonio municipal afectados a la prestación de un servicio público, causados por cualquier persona.</w:t>
      </w:r>
    </w:p>
    <w:p w:rsidR="00F22818" w:rsidRPr="00020CFC" w:rsidRDefault="00F22818" w:rsidP="00065C16">
      <w:pPr>
        <w:spacing w:line="360" w:lineRule="auto"/>
        <w:jc w:val="both"/>
        <w:rPr>
          <w:sz w:val="20"/>
          <w:szCs w:val="20"/>
        </w:rPr>
      </w:pPr>
    </w:p>
    <w:p w:rsidR="00F22818" w:rsidRPr="002B6D0E" w:rsidRDefault="00640A11" w:rsidP="002B6D0E">
      <w:pPr>
        <w:spacing w:line="360" w:lineRule="auto"/>
        <w:jc w:val="center"/>
        <w:rPr>
          <w:b/>
          <w:sz w:val="20"/>
          <w:szCs w:val="20"/>
        </w:rPr>
      </w:pPr>
      <w:r w:rsidRPr="002B6D0E">
        <w:rPr>
          <w:b/>
          <w:sz w:val="20"/>
          <w:szCs w:val="20"/>
        </w:rPr>
        <w:t>DE LOS ARRENDAMIENTOS Y LAS VENTAS</w:t>
      </w:r>
    </w:p>
    <w:p w:rsidR="002B6D0E" w:rsidRDefault="002B6D0E"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14</w:t>
      </w:r>
      <w:r w:rsidRPr="00020CFC">
        <w:rPr>
          <w:b/>
          <w:sz w:val="20"/>
          <w:szCs w:val="20"/>
        </w:rPr>
        <w:t xml:space="preserve">.- </w:t>
      </w:r>
      <w:r w:rsidRPr="00020CFC">
        <w:rPr>
          <w:sz w:val="20"/>
          <w:szCs w:val="20"/>
        </w:rPr>
        <w:t>Los arrendamientos y las ventas de bienes muebles e inmuebles propiedad del Municipio se llevarán a cabo conforme a la Ley de Gobierno de los Municipios del Estado de</w:t>
      </w:r>
      <w:r w:rsidRPr="00020CFC">
        <w:rPr>
          <w:spacing w:val="-1"/>
          <w:sz w:val="20"/>
          <w:szCs w:val="20"/>
        </w:rPr>
        <w:t xml:space="preserve"> </w:t>
      </w:r>
      <w:r w:rsidRPr="00020CFC">
        <w:rPr>
          <w:sz w:val="20"/>
          <w:szCs w:val="20"/>
        </w:rPr>
        <w:t>Yucatán.</w:t>
      </w:r>
    </w:p>
    <w:p w:rsidR="00F22818" w:rsidRPr="00020CFC" w:rsidRDefault="00640A11" w:rsidP="00065C16">
      <w:pPr>
        <w:spacing w:line="360" w:lineRule="auto"/>
        <w:jc w:val="both"/>
        <w:rPr>
          <w:sz w:val="20"/>
          <w:szCs w:val="20"/>
        </w:rPr>
      </w:pPr>
      <w:r w:rsidRPr="00020CFC">
        <w:rPr>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w:t>
      </w:r>
      <w:r w:rsidR="002B6D0E">
        <w:rPr>
          <w:sz w:val="20"/>
          <w:szCs w:val="20"/>
        </w:rPr>
        <w:t xml:space="preserve">Municipal </w:t>
      </w:r>
      <w:r w:rsidRPr="00020CFC">
        <w:rPr>
          <w:sz w:val="20"/>
          <w:szCs w:val="20"/>
        </w:rPr>
        <w:t>y</w:t>
      </w:r>
      <w:r w:rsidRPr="00020CFC">
        <w:rPr>
          <w:spacing w:val="-39"/>
          <w:sz w:val="20"/>
          <w:szCs w:val="20"/>
        </w:rPr>
        <w:t xml:space="preserve"> </w:t>
      </w:r>
      <w:r w:rsidRPr="00020CFC">
        <w:rPr>
          <w:sz w:val="20"/>
          <w:szCs w:val="20"/>
        </w:rPr>
        <w:t>el</w:t>
      </w:r>
      <w:r w:rsidR="002B6D0E">
        <w:rPr>
          <w:sz w:val="20"/>
          <w:szCs w:val="20"/>
        </w:rPr>
        <w:t xml:space="preserve"> Secretario Municipal,</w:t>
      </w:r>
      <w:r w:rsidRPr="00020CFC">
        <w:rPr>
          <w:spacing w:val="-3"/>
          <w:sz w:val="20"/>
          <w:szCs w:val="20"/>
        </w:rPr>
        <w:t xml:space="preserve"> </w:t>
      </w:r>
      <w:r w:rsidRPr="00020CFC">
        <w:rPr>
          <w:sz w:val="20"/>
          <w:szCs w:val="20"/>
        </w:rPr>
        <w:t>previa</w:t>
      </w:r>
      <w:r w:rsidRPr="00020CFC">
        <w:rPr>
          <w:spacing w:val="-2"/>
          <w:sz w:val="20"/>
          <w:szCs w:val="20"/>
        </w:rPr>
        <w:t xml:space="preserve"> </w:t>
      </w:r>
      <w:r w:rsidRPr="00020CFC">
        <w:rPr>
          <w:sz w:val="20"/>
          <w:szCs w:val="20"/>
        </w:rPr>
        <w:t>la</w:t>
      </w:r>
      <w:r w:rsidRPr="00020CFC">
        <w:rPr>
          <w:spacing w:val="-2"/>
          <w:sz w:val="20"/>
          <w:szCs w:val="20"/>
        </w:rPr>
        <w:t xml:space="preserve"> </w:t>
      </w:r>
      <w:r w:rsidRPr="00020CFC">
        <w:rPr>
          <w:sz w:val="20"/>
          <w:szCs w:val="20"/>
        </w:rPr>
        <w:t>aprobación</w:t>
      </w:r>
      <w:r w:rsidRPr="00020CFC">
        <w:rPr>
          <w:spacing w:val="-2"/>
          <w:sz w:val="20"/>
          <w:szCs w:val="20"/>
        </w:rPr>
        <w:t xml:space="preserve"> </w:t>
      </w:r>
      <w:r w:rsidRPr="00020CFC">
        <w:rPr>
          <w:sz w:val="20"/>
          <w:szCs w:val="20"/>
        </w:rPr>
        <w:t>del</w:t>
      </w:r>
      <w:r w:rsidRPr="00020CFC">
        <w:rPr>
          <w:spacing w:val="-4"/>
          <w:sz w:val="20"/>
          <w:szCs w:val="20"/>
        </w:rPr>
        <w:t xml:space="preserve"> </w:t>
      </w:r>
      <w:r w:rsidRPr="00020CFC">
        <w:rPr>
          <w:sz w:val="20"/>
          <w:szCs w:val="20"/>
        </w:rPr>
        <w:t>Cabildo</w:t>
      </w:r>
      <w:r w:rsidRPr="00020CFC">
        <w:rPr>
          <w:spacing w:val="-2"/>
          <w:sz w:val="20"/>
          <w:szCs w:val="20"/>
        </w:rPr>
        <w:t xml:space="preserve"> </w:t>
      </w:r>
      <w:r w:rsidRPr="00020CFC">
        <w:rPr>
          <w:sz w:val="20"/>
          <w:szCs w:val="20"/>
        </w:rPr>
        <w:t>y</w:t>
      </w:r>
      <w:r w:rsidRPr="00020CFC">
        <w:rPr>
          <w:spacing w:val="-3"/>
          <w:sz w:val="20"/>
          <w:szCs w:val="20"/>
        </w:rPr>
        <w:t xml:space="preserve"> </w:t>
      </w:r>
      <w:r w:rsidRPr="00020CFC">
        <w:rPr>
          <w:sz w:val="20"/>
          <w:szCs w:val="20"/>
        </w:rPr>
        <w:t>serán</w:t>
      </w:r>
      <w:r w:rsidRPr="00020CFC">
        <w:rPr>
          <w:spacing w:val="-2"/>
          <w:sz w:val="20"/>
          <w:szCs w:val="20"/>
        </w:rPr>
        <w:t xml:space="preserve"> </w:t>
      </w:r>
      <w:r w:rsidRPr="00020CFC">
        <w:rPr>
          <w:sz w:val="20"/>
          <w:szCs w:val="20"/>
        </w:rPr>
        <w:t>las</w:t>
      </w:r>
      <w:r w:rsidRPr="00020CFC">
        <w:rPr>
          <w:spacing w:val="-3"/>
          <w:sz w:val="20"/>
          <w:szCs w:val="20"/>
        </w:rPr>
        <w:t xml:space="preserve"> </w:t>
      </w:r>
      <w:r w:rsidRPr="00020CFC">
        <w:rPr>
          <w:sz w:val="20"/>
          <w:szCs w:val="20"/>
        </w:rPr>
        <w:t>partes</w:t>
      </w:r>
      <w:r w:rsidRPr="00020CFC">
        <w:rPr>
          <w:spacing w:val="-4"/>
          <w:sz w:val="20"/>
          <w:szCs w:val="20"/>
        </w:rPr>
        <w:t xml:space="preserve"> </w:t>
      </w:r>
      <w:r w:rsidRPr="00020CFC">
        <w:rPr>
          <w:sz w:val="20"/>
          <w:szCs w:val="20"/>
        </w:rPr>
        <w:t>que</w:t>
      </w:r>
      <w:r w:rsidRPr="00020CFC">
        <w:rPr>
          <w:spacing w:val="-4"/>
          <w:sz w:val="20"/>
          <w:szCs w:val="20"/>
        </w:rPr>
        <w:t xml:space="preserve"> </w:t>
      </w:r>
      <w:r w:rsidRPr="00020CFC">
        <w:rPr>
          <w:sz w:val="20"/>
          <w:szCs w:val="20"/>
        </w:rPr>
        <w:t>intervengan</w:t>
      </w:r>
      <w:r w:rsidRPr="00020CFC">
        <w:rPr>
          <w:spacing w:val="-4"/>
          <w:sz w:val="20"/>
          <w:szCs w:val="20"/>
        </w:rPr>
        <w:t xml:space="preserve"> </w:t>
      </w:r>
      <w:r w:rsidRPr="00020CFC">
        <w:rPr>
          <w:sz w:val="20"/>
          <w:szCs w:val="20"/>
        </w:rPr>
        <w:t>en</w:t>
      </w:r>
      <w:r w:rsidRPr="00020CFC">
        <w:rPr>
          <w:spacing w:val="-4"/>
          <w:sz w:val="20"/>
          <w:szCs w:val="20"/>
        </w:rPr>
        <w:t xml:space="preserve"> </w:t>
      </w:r>
      <w:r w:rsidRPr="00020CFC">
        <w:rPr>
          <w:sz w:val="20"/>
          <w:szCs w:val="20"/>
        </w:rPr>
        <w:t>el</w:t>
      </w:r>
      <w:r w:rsidRPr="00020CFC">
        <w:rPr>
          <w:spacing w:val="-3"/>
          <w:sz w:val="20"/>
          <w:szCs w:val="20"/>
        </w:rPr>
        <w:t xml:space="preserve"> </w:t>
      </w:r>
      <w:r w:rsidRPr="00020CFC">
        <w:rPr>
          <w:sz w:val="20"/>
          <w:szCs w:val="20"/>
        </w:rPr>
        <w:t>contrato respectivo las que determinen de común acuerdo el precio o renta, la duración del contrato, época y lugar de</w:t>
      </w:r>
      <w:r w:rsidRPr="00020CFC">
        <w:rPr>
          <w:spacing w:val="-6"/>
          <w:sz w:val="20"/>
          <w:szCs w:val="20"/>
        </w:rPr>
        <w:t xml:space="preserve"> </w:t>
      </w:r>
      <w:r w:rsidRPr="00020CFC">
        <w:rPr>
          <w:sz w:val="20"/>
          <w:szCs w:val="20"/>
        </w:rPr>
        <w:t>pago.</w:t>
      </w:r>
    </w:p>
    <w:p w:rsidR="00F22818" w:rsidRPr="00020CFC" w:rsidRDefault="00640A11" w:rsidP="00065C16">
      <w:pPr>
        <w:spacing w:line="360" w:lineRule="auto"/>
        <w:jc w:val="both"/>
        <w:rPr>
          <w:sz w:val="20"/>
          <w:szCs w:val="20"/>
        </w:rPr>
      </w:pPr>
      <w:r w:rsidRPr="00020CFC">
        <w:rPr>
          <w:sz w:val="20"/>
          <w:szCs w:val="20"/>
        </w:rPr>
        <w:t>Queda prohibido el subarrendamiento de los inmuebles a que se refiere el párrafo anterior.</w:t>
      </w:r>
    </w:p>
    <w:p w:rsidR="00F22818" w:rsidRPr="00020CFC" w:rsidRDefault="00F22818" w:rsidP="00065C16">
      <w:pPr>
        <w:spacing w:line="360" w:lineRule="auto"/>
        <w:jc w:val="both"/>
        <w:rPr>
          <w:sz w:val="20"/>
          <w:szCs w:val="20"/>
        </w:rPr>
      </w:pPr>
    </w:p>
    <w:p w:rsidR="00F22818" w:rsidRPr="002B6D0E" w:rsidRDefault="00640A11" w:rsidP="002B6D0E">
      <w:pPr>
        <w:spacing w:line="360" w:lineRule="auto"/>
        <w:jc w:val="center"/>
        <w:rPr>
          <w:b/>
          <w:sz w:val="20"/>
          <w:szCs w:val="20"/>
        </w:rPr>
      </w:pPr>
      <w:r w:rsidRPr="002B6D0E">
        <w:rPr>
          <w:b/>
          <w:sz w:val="20"/>
          <w:szCs w:val="20"/>
        </w:rPr>
        <w:t>DE LA EXPLOTACIÓN</w:t>
      </w:r>
    </w:p>
    <w:p w:rsidR="00F22818" w:rsidRPr="002B6D0E"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15</w:t>
      </w:r>
      <w:r w:rsidRPr="00020CFC">
        <w:rPr>
          <w:b/>
          <w:sz w:val="20"/>
          <w:szCs w:val="20"/>
        </w:rPr>
        <w:t xml:space="preserve">.- </w:t>
      </w:r>
      <w:r w:rsidRPr="00020CFC">
        <w:rPr>
          <w:sz w:val="20"/>
          <w:szCs w:val="20"/>
        </w:rPr>
        <w:t>Los bienes muebles e inmuebles propiedad del Municipio, solamente podrán ser explotados, mediante concesión o contrato legalmente otorgado o celebrado, en los términos de la Ley de Gobierno de los Municipios del Estado de Yucatán.</w:t>
      </w:r>
    </w:p>
    <w:p w:rsidR="00F22818" w:rsidRPr="00020CFC" w:rsidRDefault="00F22818" w:rsidP="00065C16">
      <w:pPr>
        <w:spacing w:line="360" w:lineRule="auto"/>
        <w:jc w:val="both"/>
        <w:rPr>
          <w:sz w:val="20"/>
          <w:szCs w:val="20"/>
        </w:rPr>
      </w:pPr>
    </w:p>
    <w:p w:rsidR="00F22818" w:rsidRPr="002B6D0E" w:rsidRDefault="00640A11" w:rsidP="002B6D0E">
      <w:pPr>
        <w:spacing w:line="360" w:lineRule="auto"/>
        <w:jc w:val="center"/>
        <w:rPr>
          <w:b/>
          <w:sz w:val="20"/>
          <w:szCs w:val="20"/>
        </w:rPr>
      </w:pPr>
      <w:r w:rsidRPr="002B6D0E">
        <w:rPr>
          <w:b/>
          <w:sz w:val="20"/>
          <w:szCs w:val="20"/>
        </w:rPr>
        <w:lastRenderedPageBreak/>
        <w:t>DEL REMATE DE BIENES MOSTRENCOS O ABANDONADOS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16</w:t>
      </w:r>
      <w:r w:rsidRPr="00020CFC">
        <w:rPr>
          <w:b/>
          <w:sz w:val="20"/>
          <w:szCs w:val="20"/>
        </w:rPr>
        <w:t xml:space="preserve">.- </w:t>
      </w:r>
      <w:r w:rsidRPr="00020CFC">
        <w:rPr>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F22818" w:rsidRPr="00020CFC" w:rsidRDefault="00F22818" w:rsidP="00065C16">
      <w:pPr>
        <w:spacing w:line="360" w:lineRule="auto"/>
        <w:jc w:val="both"/>
        <w:rPr>
          <w:sz w:val="20"/>
          <w:szCs w:val="20"/>
        </w:rPr>
      </w:pPr>
    </w:p>
    <w:p w:rsidR="00F22818" w:rsidRPr="002B6D0E" w:rsidRDefault="00640A11" w:rsidP="002B6D0E">
      <w:pPr>
        <w:spacing w:line="360" w:lineRule="auto"/>
        <w:jc w:val="center"/>
        <w:rPr>
          <w:b/>
          <w:sz w:val="20"/>
          <w:szCs w:val="20"/>
        </w:rPr>
      </w:pPr>
      <w:r w:rsidRPr="002B6D0E">
        <w:rPr>
          <w:b/>
          <w:sz w:val="20"/>
          <w:szCs w:val="20"/>
        </w:rPr>
        <w:t>DE LOS PRODUCTOS FINANCIEROS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17</w:t>
      </w:r>
      <w:r w:rsidRPr="00020CFC">
        <w:rPr>
          <w:b/>
          <w:sz w:val="20"/>
          <w:szCs w:val="20"/>
        </w:rPr>
        <w:t xml:space="preserve">.- </w:t>
      </w:r>
      <w:r w:rsidRPr="00020CFC">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18</w:t>
      </w:r>
      <w:r w:rsidRPr="00020CFC">
        <w:rPr>
          <w:b/>
          <w:sz w:val="20"/>
          <w:szCs w:val="20"/>
        </w:rPr>
        <w:t xml:space="preserve">.- </w:t>
      </w:r>
      <w:r w:rsidRPr="00020CFC">
        <w:rPr>
          <w:sz w:val="20"/>
          <w:szCs w:val="20"/>
        </w:rPr>
        <w:t xml:space="preserve">Corresponde al Tesorero Municipal realizar las inversiones financieras previa </w:t>
      </w:r>
      <w:r w:rsidR="002B6D0E" w:rsidRPr="00020CFC">
        <w:rPr>
          <w:sz w:val="20"/>
          <w:szCs w:val="20"/>
        </w:rPr>
        <w:t>la</w:t>
      </w:r>
      <w:r w:rsidR="002B6D0E" w:rsidRPr="00020CFC">
        <w:rPr>
          <w:spacing w:val="-2"/>
          <w:sz w:val="20"/>
          <w:szCs w:val="20"/>
        </w:rPr>
        <w:t xml:space="preserve"> </w:t>
      </w:r>
      <w:r w:rsidR="002B6D0E" w:rsidRPr="00020CFC">
        <w:rPr>
          <w:sz w:val="20"/>
          <w:szCs w:val="20"/>
        </w:rPr>
        <w:t>aprobación</w:t>
      </w:r>
      <w:r w:rsidR="002B6D0E" w:rsidRPr="00020CFC">
        <w:rPr>
          <w:spacing w:val="-2"/>
          <w:sz w:val="20"/>
          <w:szCs w:val="20"/>
        </w:rPr>
        <w:t xml:space="preserve"> </w:t>
      </w:r>
      <w:r w:rsidR="002B6D0E" w:rsidRPr="00020CFC">
        <w:rPr>
          <w:sz w:val="20"/>
          <w:szCs w:val="20"/>
        </w:rPr>
        <w:t>del</w:t>
      </w:r>
      <w:r w:rsidR="002B6D0E" w:rsidRPr="00020CFC">
        <w:rPr>
          <w:spacing w:val="-4"/>
          <w:sz w:val="20"/>
          <w:szCs w:val="20"/>
        </w:rPr>
        <w:t xml:space="preserve"> </w:t>
      </w:r>
      <w:r w:rsidR="002B6D0E" w:rsidRPr="00020CFC">
        <w:rPr>
          <w:sz w:val="20"/>
          <w:szCs w:val="20"/>
        </w:rPr>
        <w:t>Cabildo</w:t>
      </w:r>
      <w:r w:rsidRPr="00020CFC">
        <w:rPr>
          <w:sz w:val="20"/>
          <w:szCs w:val="20"/>
        </w:rPr>
        <w:t>, en aquellos casos en que los depósitos se hagan por plazos mayores de tres meses naturales.</w:t>
      </w:r>
    </w:p>
    <w:p w:rsidR="00F22818" w:rsidRPr="00020CFC" w:rsidRDefault="00F22818" w:rsidP="00065C16">
      <w:pPr>
        <w:spacing w:line="360" w:lineRule="auto"/>
        <w:jc w:val="both"/>
        <w:rPr>
          <w:sz w:val="20"/>
          <w:szCs w:val="20"/>
        </w:rPr>
      </w:pPr>
    </w:p>
    <w:p w:rsidR="00F22818" w:rsidRPr="00020CFC" w:rsidRDefault="002B6D0E" w:rsidP="00065C16">
      <w:pPr>
        <w:spacing w:line="360" w:lineRule="auto"/>
        <w:jc w:val="both"/>
        <w:rPr>
          <w:sz w:val="20"/>
          <w:szCs w:val="20"/>
        </w:rPr>
      </w:pPr>
      <w:r>
        <w:rPr>
          <w:b/>
          <w:sz w:val="20"/>
          <w:szCs w:val="20"/>
        </w:rPr>
        <w:t>Artículo 1</w:t>
      </w:r>
      <w:r w:rsidR="00640A11" w:rsidRPr="00020CFC">
        <w:rPr>
          <w:b/>
          <w:sz w:val="20"/>
          <w:szCs w:val="20"/>
        </w:rPr>
        <w:t>1</w:t>
      </w:r>
      <w:r>
        <w:rPr>
          <w:b/>
          <w:sz w:val="20"/>
          <w:szCs w:val="20"/>
        </w:rPr>
        <w:t>9</w:t>
      </w:r>
      <w:r w:rsidR="00640A11" w:rsidRPr="00020CFC">
        <w:rPr>
          <w:b/>
          <w:sz w:val="20"/>
          <w:szCs w:val="20"/>
        </w:rPr>
        <w:t xml:space="preserve">.- </w:t>
      </w:r>
      <w:r w:rsidR="00640A11" w:rsidRPr="00020CFC">
        <w:rPr>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F22818" w:rsidRPr="00020CFC" w:rsidRDefault="00F22818" w:rsidP="00065C16">
      <w:pPr>
        <w:spacing w:line="360" w:lineRule="auto"/>
        <w:jc w:val="both"/>
        <w:rPr>
          <w:sz w:val="20"/>
          <w:szCs w:val="20"/>
        </w:rPr>
      </w:pPr>
    </w:p>
    <w:p w:rsidR="00F22818" w:rsidRPr="002B6D0E" w:rsidRDefault="00640A11" w:rsidP="002B6D0E">
      <w:pPr>
        <w:spacing w:line="360" w:lineRule="auto"/>
        <w:jc w:val="center"/>
        <w:rPr>
          <w:b/>
          <w:sz w:val="20"/>
          <w:szCs w:val="20"/>
        </w:rPr>
      </w:pPr>
      <w:r w:rsidRPr="002B6D0E">
        <w:rPr>
          <w:b/>
          <w:sz w:val="20"/>
          <w:szCs w:val="20"/>
        </w:rPr>
        <w:t>DE LOS DAÑOS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12</w:t>
      </w:r>
      <w:r w:rsidR="002B6D0E">
        <w:rPr>
          <w:b/>
          <w:sz w:val="20"/>
          <w:szCs w:val="20"/>
        </w:rPr>
        <w:t>0</w:t>
      </w:r>
      <w:r w:rsidRPr="00020CFC">
        <w:rPr>
          <w:b/>
          <w:sz w:val="20"/>
          <w:szCs w:val="20"/>
        </w:rPr>
        <w:t xml:space="preserve">.- </w:t>
      </w:r>
      <w:r w:rsidRPr="00020CFC">
        <w:rPr>
          <w:sz w:val="20"/>
          <w:szCs w:val="20"/>
        </w:rPr>
        <w:t>Los productos que percibirá el Municipio por los daños que sufrieren las vías</w:t>
      </w:r>
      <w:r w:rsidRPr="00020CFC">
        <w:rPr>
          <w:spacing w:val="-4"/>
          <w:sz w:val="20"/>
          <w:szCs w:val="20"/>
        </w:rPr>
        <w:t xml:space="preserve"> </w:t>
      </w:r>
      <w:r w:rsidRPr="00020CFC">
        <w:rPr>
          <w:sz w:val="20"/>
          <w:szCs w:val="20"/>
        </w:rPr>
        <w:t>públicas</w:t>
      </w:r>
      <w:r w:rsidRPr="00020CFC">
        <w:rPr>
          <w:spacing w:val="-4"/>
          <w:sz w:val="20"/>
          <w:szCs w:val="20"/>
        </w:rPr>
        <w:t xml:space="preserve"> </w:t>
      </w:r>
      <w:r w:rsidRPr="00020CFC">
        <w:rPr>
          <w:sz w:val="20"/>
          <w:szCs w:val="20"/>
        </w:rPr>
        <w:t>o</w:t>
      </w:r>
      <w:r w:rsidRPr="00020CFC">
        <w:rPr>
          <w:spacing w:val="-3"/>
          <w:sz w:val="20"/>
          <w:szCs w:val="20"/>
        </w:rPr>
        <w:t xml:space="preserve"> </w:t>
      </w:r>
      <w:r w:rsidRPr="00020CFC">
        <w:rPr>
          <w:sz w:val="20"/>
          <w:szCs w:val="20"/>
        </w:rPr>
        <w:t>los</w:t>
      </w:r>
      <w:r w:rsidRPr="00020CFC">
        <w:rPr>
          <w:spacing w:val="-5"/>
          <w:sz w:val="20"/>
          <w:szCs w:val="20"/>
        </w:rPr>
        <w:t xml:space="preserve"> </w:t>
      </w:r>
      <w:r w:rsidRPr="00020CFC">
        <w:rPr>
          <w:sz w:val="20"/>
          <w:szCs w:val="20"/>
        </w:rPr>
        <w:t>bienes</w:t>
      </w:r>
      <w:r w:rsidRPr="00020CFC">
        <w:rPr>
          <w:spacing w:val="-3"/>
          <w:sz w:val="20"/>
          <w:szCs w:val="20"/>
        </w:rPr>
        <w:t xml:space="preserve"> </w:t>
      </w:r>
      <w:r w:rsidRPr="00020CFC">
        <w:rPr>
          <w:sz w:val="20"/>
          <w:szCs w:val="20"/>
        </w:rPr>
        <w:t>de</w:t>
      </w:r>
      <w:r w:rsidRPr="00020CFC">
        <w:rPr>
          <w:spacing w:val="-2"/>
          <w:sz w:val="20"/>
          <w:szCs w:val="20"/>
        </w:rPr>
        <w:t xml:space="preserve"> </w:t>
      </w:r>
      <w:r w:rsidRPr="00020CFC">
        <w:rPr>
          <w:sz w:val="20"/>
          <w:szCs w:val="20"/>
        </w:rPr>
        <w:t>su</w:t>
      </w:r>
      <w:r w:rsidRPr="00020CFC">
        <w:rPr>
          <w:spacing w:val="-2"/>
          <w:sz w:val="20"/>
          <w:szCs w:val="20"/>
        </w:rPr>
        <w:t xml:space="preserve"> </w:t>
      </w:r>
      <w:r w:rsidRPr="00020CFC">
        <w:rPr>
          <w:sz w:val="20"/>
          <w:szCs w:val="20"/>
        </w:rPr>
        <w:t>propiedad,</w:t>
      </w:r>
      <w:r w:rsidRPr="00020CFC">
        <w:rPr>
          <w:spacing w:val="-3"/>
          <w:sz w:val="20"/>
          <w:szCs w:val="20"/>
        </w:rPr>
        <w:t xml:space="preserve"> </w:t>
      </w:r>
      <w:r w:rsidRPr="00020CFC">
        <w:rPr>
          <w:sz w:val="20"/>
          <w:szCs w:val="20"/>
        </w:rPr>
        <w:t>serán</w:t>
      </w:r>
      <w:r w:rsidRPr="00020CFC">
        <w:rPr>
          <w:spacing w:val="-2"/>
          <w:sz w:val="20"/>
          <w:szCs w:val="20"/>
        </w:rPr>
        <w:t xml:space="preserve"> </w:t>
      </w:r>
      <w:r w:rsidRPr="00020CFC">
        <w:rPr>
          <w:sz w:val="20"/>
          <w:szCs w:val="20"/>
        </w:rPr>
        <w:t>cuantificados</w:t>
      </w:r>
      <w:r w:rsidRPr="00020CFC">
        <w:rPr>
          <w:spacing w:val="-3"/>
          <w:sz w:val="20"/>
          <w:szCs w:val="20"/>
        </w:rPr>
        <w:t xml:space="preserve"> </w:t>
      </w:r>
      <w:r w:rsidRPr="00020CFC">
        <w:rPr>
          <w:sz w:val="20"/>
          <w:szCs w:val="20"/>
        </w:rPr>
        <w:t>de</w:t>
      </w:r>
      <w:r w:rsidRPr="00020CFC">
        <w:rPr>
          <w:spacing w:val="-4"/>
          <w:sz w:val="20"/>
          <w:szCs w:val="20"/>
        </w:rPr>
        <w:t xml:space="preserve"> </w:t>
      </w:r>
      <w:r w:rsidRPr="00020CFC">
        <w:rPr>
          <w:sz w:val="20"/>
          <w:szCs w:val="20"/>
        </w:rPr>
        <w:t>acuerdo</w:t>
      </w:r>
      <w:r w:rsidRPr="00020CFC">
        <w:rPr>
          <w:spacing w:val="-2"/>
          <w:sz w:val="20"/>
          <w:szCs w:val="20"/>
        </w:rPr>
        <w:t xml:space="preserve"> </w:t>
      </w:r>
      <w:r w:rsidRPr="00020CFC">
        <w:rPr>
          <w:sz w:val="20"/>
          <w:szCs w:val="20"/>
        </w:rPr>
        <w:t>al</w:t>
      </w:r>
      <w:r w:rsidRPr="00020CFC">
        <w:rPr>
          <w:spacing w:val="-3"/>
          <w:sz w:val="20"/>
          <w:szCs w:val="20"/>
        </w:rPr>
        <w:t xml:space="preserve"> </w:t>
      </w:r>
      <w:r w:rsidRPr="00020CFC">
        <w:rPr>
          <w:sz w:val="20"/>
          <w:szCs w:val="20"/>
        </w:rPr>
        <w:t>peritaje</w:t>
      </w:r>
      <w:r w:rsidRPr="00020CFC">
        <w:rPr>
          <w:spacing w:val="-4"/>
          <w:sz w:val="20"/>
          <w:szCs w:val="20"/>
        </w:rPr>
        <w:t xml:space="preserve"> </w:t>
      </w:r>
      <w:r w:rsidRPr="00020CFC">
        <w:rPr>
          <w:sz w:val="20"/>
          <w:szCs w:val="20"/>
        </w:rPr>
        <w:t xml:space="preserve">que se elabore al efecto, sobre los daños sufridos. El perito será designado por </w:t>
      </w:r>
      <w:r w:rsidR="002B6D0E">
        <w:rPr>
          <w:sz w:val="20"/>
          <w:szCs w:val="20"/>
        </w:rPr>
        <w:t>el Presidente M</w:t>
      </w:r>
      <w:r w:rsidRPr="00020CFC">
        <w:rPr>
          <w:sz w:val="20"/>
          <w:szCs w:val="20"/>
        </w:rPr>
        <w:t>unicipal.</w:t>
      </w:r>
    </w:p>
    <w:p w:rsidR="00F22818" w:rsidRPr="00020CFC" w:rsidRDefault="00F22818" w:rsidP="00065C16">
      <w:pPr>
        <w:spacing w:line="360" w:lineRule="auto"/>
        <w:jc w:val="both"/>
        <w:rPr>
          <w:sz w:val="20"/>
          <w:szCs w:val="20"/>
        </w:rPr>
      </w:pPr>
    </w:p>
    <w:p w:rsidR="002B6D0E" w:rsidRPr="002B6D0E" w:rsidRDefault="00640A11" w:rsidP="002B6D0E">
      <w:pPr>
        <w:spacing w:line="360" w:lineRule="auto"/>
        <w:jc w:val="center"/>
        <w:rPr>
          <w:b/>
          <w:sz w:val="20"/>
          <w:szCs w:val="20"/>
        </w:rPr>
      </w:pPr>
      <w:r w:rsidRPr="002B6D0E">
        <w:rPr>
          <w:b/>
          <w:sz w:val="20"/>
          <w:szCs w:val="20"/>
        </w:rPr>
        <w:t>TÍTULO SEXTO</w:t>
      </w:r>
    </w:p>
    <w:p w:rsidR="00F22818" w:rsidRPr="002B6D0E" w:rsidRDefault="00640A11" w:rsidP="002B6D0E">
      <w:pPr>
        <w:spacing w:line="360" w:lineRule="auto"/>
        <w:jc w:val="center"/>
        <w:rPr>
          <w:b/>
          <w:sz w:val="20"/>
          <w:szCs w:val="20"/>
        </w:rPr>
      </w:pPr>
      <w:r w:rsidRPr="002B6D0E">
        <w:rPr>
          <w:b/>
          <w:sz w:val="20"/>
          <w:szCs w:val="20"/>
        </w:rPr>
        <w:t>APROVECHAMIENTOS</w:t>
      </w:r>
    </w:p>
    <w:p w:rsidR="00F22818" w:rsidRPr="002B6D0E" w:rsidRDefault="00F22818" w:rsidP="002B6D0E">
      <w:pPr>
        <w:spacing w:line="360" w:lineRule="auto"/>
        <w:jc w:val="center"/>
        <w:rPr>
          <w:b/>
          <w:sz w:val="20"/>
          <w:szCs w:val="20"/>
        </w:rPr>
      </w:pPr>
    </w:p>
    <w:p w:rsidR="00F22818" w:rsidRPr="002B6D0E" w:rsidRDefault="00640A11" w:rsidP="002B6D0E">
      <w:pPr>
        <w:spacing w:line="360" w:lineRule="auto"/>
        <w:jc w:val="center"/>
        <w:rPr>
          <w:b/>
          <w:sz w:val="20"/>
          <w:szCs w:val="20"/>
        </w:rPr>
      </w:pPr>
      <w:r w:rsidRPr="002B6D0E">
        <w:rPr>
          <w:b/>
          <w:sz w:val="20"/>
          <w:szCs w:val="20"/>
        </w:rPr>
        <w:t>Capítulo I</w:t>
      </w:r>
    </w:p>
    <w:p w:rsidR="00F22818" w:rsidRPr="002B6D0E" w:rsidRDefault="00640A11" w:rsidP="002B6D0E">
      <w:pPr>
        <w:spacing w:line="360" w:lineRule="auto"/>
        <w:jc w:val="center"/>
        <w:rPr>
          <w:b/>
          <w:sz w:val="20"/>
          <w:szCs w:val="20"/>
        </w:rPr>
      </w:pPr>
      <w:r w:rsidRPr="002B6D0E">
        <w:rPr>
          <w:b/>
          <w:sz w:val="20"/>
          <w:szCs w:val="20"/>
        </w:rPr>
        <w:t>De las Multas Administrativas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21</w:t>
      </w:r>
      <w:r w:rsidRPr="00020CFC">
        <w:rPr>
          <w:b/>
          <w:sz w:val="20"/>
          <w:szCs w:val="20"/>
        </w:rPr>
        <w:t xml:space="preserve">.- </w:t>
      </w:r>
      <w:r w:rsidRPr="00020CFC">
        <w:rPr>
          <w:sz w:val="20"/>
          <w:szCs w:val="20"/>
        </w:rPr>
        <w:t xml:space="preserve">De conformidad con lo establecido en la Ley de Coordinación Fiscal y en los convenios de Colaboración Administrativa en Materia Fiscal Federal, el Municipio de </w:t>
      </w:r>
      <w:r w:rsidR="00710BDD" w:rsidRPr="00020CFC">
        <w:rPr>
          <w:sz w:val="20"/>
          <w:szCs w:val="20"/>
        </w:rPr>
        <w:t>Tixpéual</w:t>
      </w:r>
      <w:r w:rsidRPr="00020CFC">
        <w:rPr>
          <w:sz w:val="20"/>
          <w:szCs w:val="20"/>
        </w:rPr>
        <w:t xml:space="preserve">, Yucatán, tendrá derecho a percibir los ingresos derivados del cobro de multas administrativas, </w:t>
      </w:r>
      <w:r w:rsidRPr="00020CFC">
        <w:rPr>
          <w:sz w:val="20"/>
          <w:szCs w:val="20"/>
        </w:rPr>
        <w:lastRenderedPageBreak/>
        <w:t>impuestos por autoridades federales no fiscales. Estas multas tendrán el carácter de aprovechamientos y se actualizarán en los términos de las disposiciones respectivas.</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22</w:t>
      </w:r>
      <w:r w:rsidRPr="00020CFC">
        <w:rPr>
          <w:b/>
          <w:sz w:val="20"/>
          <w:szCs w:val="20"/>
        </w:rPr>
        <w:t xml:space="preserve">.- </w:t>
      </w:r>
      <w:r w:rsidRPr="00020CFC">
        <w:rPr>
          <w:sz w:val="20"/>
          <w:szCs w:val="20"/>
        </w:rPr>
        <w:t xml:space="preserve">Las multas impuestas por el Ayuntamiento por infracciones a los reglamentos administrativos, tendrán el carácter de aprovechamientos y se turnarán a la Tesorería Municipal para su cobro. Cuando </w:t>
      </w:r>
      <w:r w:rsidR="00710BDD" w:rsidRPr="00020CFC">
        <w:rPr>
          <w:sz w:val="20"/>
          <w:szCs w:val="20"/>
        </w:rPr>
        <w:t>estas</w:t>
      </w:r>
      <w:r w:rsidRPr="00020CFC">
        <w:rPr>
          <w:sz w:val="20"/>
          <w:szCs w:val="20"/>
        </w:rPr>
        <w:t xml:space="preserve"> multas no fueren cubiertas dentro del plazo señalado serán cobradas mediante el procedimiento administrativo de ejecución.</w:t>
      </w:r>
    </w:p>
    <w:p w:rsidR="00F22818" w:rsidRPr="00020CFC" w:rsidRDefault="00F22818" w:rsidP="00065C16">
      <w:pPr>
        <w:spacing w:line="360" w:lineRule="auto"/>
        <w:jc w:val="both"/>
        <w:rPr>
          <w:sz w:val="20"/>
          <w:szCs w:val="20"/>
        </w:rPr>
      </w:pPr>
    </w:p>
    <w:p w:rsidR="00F22818" w:rsidRPr="00710BDD" w:rsidRDefault="00640A11" w:rsidP="00710BDD">
      <w:pPr>
        <w:spacing w:line="360" w:lineRule="auto"/>
        <w:jc w:val="center"/>
        <w:rPr>
          <w:b/>
          <w:sz w:val="20"/>
          <w:szCs w:val="20"/>
        </w:rPr>
      </w:pPr>
      <w:r w:rsidRPr="00710BDD">
        <w:rPr>
          <w:b/>
          <w:sz w:val="20"/>
          <w:szCs w:val="20"/>
        </w:rPr>
        <w:t>Capítulo II</w:t>
      </w:r>
    </w:p>
    <w:p w:rsidR="00F22818" w:rsidRPr="00710BDD" w:rsidRDefault="00640A11" w:rsidP="00710BDD">
      <w:pPr>
        <w:spacing w:line="360" w:lineRule="auto"/>
        <w:jc w:val="center"/>
        <w:rPr>
          <w:b/>
          <w:sz w:val="20"/>
          <w:szCs w:val="20"/>
        </w:rPr>
      </w:pPr>
      <w:r w:rsidRPr="00710BDD">
        <w:rPr>
          <w:b/>
          <w:sz w:val="20"/>
          <w:szCs w:val="20"/>
        </w:rPr>
        <w:t>Aprovechamientos Derivados de Recursos Transferidos al Municipio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23</w:t>
      </w:r>
      <w:r w:rsidRPr="00020CFC">
        <w:rPr>
          <w:b/>
          <w:sz w:val="20"/>
          <w:szCs w:val="20"/>
        </w:rPr>
        <w:t xml:space="preserve">.- </w:t>
      </w:r>
      <w:r w:rsidRPr="00020CFC">
        <w:rPr>
          <w:sz w:val="20"/>
          <w:szCs w:val="20"/>
        </w:rPr>
        <w:t>Corresponderán a este capítulo de aprovechamientos, los que perciba el municipio por cuenta de:</w:t>
      </w: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Cesiones;</w:t>
      </w:r>
    </w:p>
    <w:p w:rsidR="00F22818" w:rsidRPr="00020CFC" w:rsidRDefault="00640A11" w:rsidP="00065C16">
      <w:pPr>
        <w:spacing w:line="360" w:lineRule="auto"/>
        <w:jc w:val="both"/>
        <w:rPr>
          <w:sz w:val="20"/>
          <w:szCs w:val="20"/>
        </w:rPr>
      </w:pPr>
      <w:r w:rsidRPr="00020CFC">
        <w:rPr>
          <w:b/>
          <w:sz w:val="20"/>
          <w:szCs w:val="20"/>
        </w:rPr>
        <w:t>II.-</w:t>
      </w:r>
      <w:r w:rsidRPr="00020CFC">
        <w:rPr>
          <w:b/>
          <w:spacing w:val="11"/>
          <w:sz w:val="20"/>
          <w:szCs w:val="20"/>
        </w:rPr>
        <w:t xml:space="preserve"> </w:t>
      </w:r>
      <w:r w:rsidRPr="00020CFC">
        <w:rPr>
          <w:spacing w:val="-3"/>
          <w:sz w:val="20"/>
          <w:szCs w:val="20"/>
        </w:rPr>
        <w:t>Herencias;</w:t>
      </w:r>
    </w:p>
    <w:p w:rsidR="00F22818" w:rsidRPr="00020CFC" w:rsidRDefault="00640A11" w:rsidP="00065C16">
      <w:pPr>
        <w:spacing w:line="360" w:lineRule="auto"/>
        <w:jc w:val="both"/>
        <w:rPr>
          <w:sz w:val="20"/>
          <w:szCs w:val="20"/>
        </w:rPr>
      </w:pPr>
      <w:r w:rsidRPr="00020CFC">
        <w:rPr>
          <w:b/>
          <w:sz w:val="20"/>
          <w:szCs w:val="20"/>
        </w:rPr>
        <w:t>III.-</w:t>
      </w:r>
      <w:r w:rsidRPr="00020CFC">
        <w:rPr>
          <w:b/>
          <w:spacing w:val="-9"/>
          <w:sz w:val="20"/>
          <w:szCs w:val="20"/>
        </w:rPr>
        <w:t xml:space="preserve"> </w:t>
      </w:r>
      <w:r w:rsidRPr="00020CFC">
        <w:rPr>
          <w:sz w:val="20"/>
          <w:szCs w:val="20"/>
        </w:rPr>
        <w:t>Legados;</w:t>
      </w:r>
    </w:p>
    <w:p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Donaciones;</w:t>
      </w:r>
    </w:p>
    <w:p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Adjudicaciones Judiciales;</w:t>
      </w:r>
    </w:p>
    <w:p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Adjudicaciones Administrativas;</w:t>
      </w:r>
    </w:p>
    <w:p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Subsidios de otro nivel de gobierno;</w:t>
      </w:r>
    </w:p>
    <w:p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Subsidios de otros organismos públicos y privados, y</w:t>
      </w:r>
    </w:p>
    <w:p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Multas impuestas por Autoridades administrativas federales no fiscales.</w:t>
      </w:r>
    </w:p>
    <w:p w:rsidR="00F22818" w:rsidRPr="00020CFC" w:rsidRDefault="00F22818" w:rsidP="00065C16">
      <w:pPr>
        <w:spacing w:line="360" w:lineRule="auto"/>
        <w:jc w:val="both"/>
        <w:rPr>
          <w:sz w:val="20"/>
          <w:szCs w:val="20"/>
        </w:rPr>
      </w:pPr>
    </w:p>
    <w:p w:rsidR="00F22818" w:rsidRPr="00020CFC" w:rsidRDefault="00F22818" w:rsidP="00065C16">
      <w:pPr>
        <w:spacing w:line="360" w:lineRule="auto"/>
        <w:jc w:val="both"/>
        <w:rPr>
          <w:sz w:val="20"/>
          <w:szCs w:val="20"/>
        </w:rPr>
      </w:pPr>
    </w:p>
    <w:p w:rsidR="00710BDD" w:rsidRPr="00710BDD" w:rsidRDefault="00640A11" w:rsidP="00710BDD">
      <w:pPr>
        <w:spacing w:line="360" w:lineRule="auto"/>
        <w:jc w:val="center"/>
        <w:rPr>
          <w:b/>
          <w:sz w:val="20"/>
          <w:szCs w:val="20"/>
        </w:rPr>
      </w:pPr>
      <w:r w:rsidRPr="00710BDD">
        <w:rPr>
          <w:b/>
          <w:sz w:val="20"/>
          <w:szCs w:val="20"/>
        </w:rPr>
        <w:t>TÍTULO SÉPTIMO</w:t>
      </w:r>
    </w:p>
    <w:p w:rsidR="00F22818" w:rsidRPr="00710BDD" w:rsidRDefault="00640A11" w:rsidP="00710BDD">
      <w:pPr>
        <w:spacing w:line="360" w:lineRule="auto"/>
        <w:jc w:val="center"/>
        <w:rPr>
          <w:b/>
          <w:sz w:val="20"/>
          <w:szCs w:val="20"/>
        </w:rPr>
      </w:pPr>
      <w:r w:rsidRPr="00710BDD">
        <w:rPr>
          <w:b/>
          <w:sz w:val="20"/>
          <w:szCs w:val="20"/>
        </w:rPr>
        <w:t>PROCEDIMIENTO ADMINISTRATIVO DE EJECUCIÓN,</w:t>
      </w:r>
    </w:p>
    <w:p w:rsidR="00F22818" w:rsidRPr="00710BDD" w:rsidRDefault="00640A11" w:rsidP="00710BDD">
      <w:pPr>
        <w:spacing w:line="360" w:lineRule="auto"/>
        <w:jc w:val="center"/>
        <w:rPr>
          <w:b/>
          <w:sz w:val="20"/>
          <w:szCs w:val="20"/>
        </w:rPr>
      </w:pPr>
      <w:r w:rsidRPr="00710BDD">
        <w:rPr>
          <w:b/>
          <w:sz w:val="20"/>
          <w:szCs w:val="20"/>
        </w:rPr>
        <w:t>ORDENAMIENTO APLICABLE</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24</w:t>
      </w:r>
      <w:r w:rsidRPr="00020CFC">
        <w:rPr>
          <w:b/>
          <w:sz w:val="20"/>
          <w:szCs w:val="20"/>
        </w:rPr>
        <w:t xml:space="preserve">.- </w:t>
      </w:r>
      <w:r w:rsidRPr="00020CFC">
        <w:rPr>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020CFC">
        <w:rPr>
          <w:spacing w:val="-1"/>
          <w:sz w:val="20"/>
          <w:szCs w:val="20"/>
        </w:rPr>
        <w:t xml:space="preserve"> </w:t>
      </w:r>
      <w:r w:rsidRPr="00020CFC">
        <w:rPr>
          <w:sz w:val="20"/>
          <w:szCs w:val="20"/>
        </w:rPr>
        <w:t>Federación.</w:t>
      </w:r>
      <w:r w:rsidR="00710BDD">
        <w:rPr>
          <w:sz w:val="20"/>
          <w:szCs w:val="20"/>
        </w:rPr>
        <w:t xml:space="preserve"> </w:t>
      </w:r>
      <w:r w:rsidRPr="00020CFC">
        <w:rPr>
          <w:sz w:val="20"/>
          <w:szCs w:val="20"/>
        </w:rPr>
        <w:t xml:space="preserve">En todo caso, la autoridad fiscal municipal deberá </w:t>
      </w:r>
      <w:r w:rsidR="00710BDD">
        <w:rPr>
          <w:sz w:val="20"/>
          <w:szCs w:val="20"/>
        </w:rPr>
        <w:t>fundamentar y motivar su acción</w:t>
      </w:r>
      <w:r w:rsidRPr="00020CFC">
        <w:rPr>
          <w:sz w:val="20"/>
          <w:szCs w:val="20"/>
        </w:rPr>
        <w:t>.</w:t>
      </w:r>
    </w:p>
    <w:p w:rsidR="00F22818" w:rsidRPr="00020CFC" w:rsidRDefault="00F22818" w:rsidP="00065C16">
      <w:pPr>
        <w:spacing w:line="360" w:lineRule="auto"/>
        <w:jc w:val="both"/>
        <w:rPr>
          <w:sz w:val="20"/>
          <w:szCs w:val="20"/>
        </w:rPr>
      </w:pPr>
    </w:p>
    <w:p w:rsidR="00F22818" w:rsidRPr="00710BDD" w:rsidRDefault="00640A11" w:rsidP="00710BDD">
      <w:pPr>
        <w:spacing w:line="360" w:lineRule="auto"/>
        <w:jc w:val="center"/>
        <w:rPr>
          <w:b/>
          <w:sz w:val="20"/>
          <w:szCs w:val="20"/>
        </w:rPr>
      </w:pPr>
      <w:r w:rsidRPr="00710BDD">
        <w:rPr>
          <w:b/>
          <w:sz w:val="20"/>
          <w:szCs w:val="20"/>
        </w:rPr>
        <w:t>DE LOS GASTOS DE EJECUCIÓN</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25</w:t>
      </w:r>
      <w:r w:rsidRPr="00020CFC">
        <w:rPr>
          <w:b/>
          <w:sz w:val="20"/>
          <w:szCs w:val="20"/>
        </w:rPr>
        <w:t xml:space="preserve">.- </w:t>
      </w:r>
      <w:r w:rsidRPr="00020CFC">
        <w:rPr>
          <w:sz w:val="20"/>
          <w:szCs w:val="20"/>
        </w:rPr>
        <w:t xml:space="preserve">Cuando la autoridad fiscal utilice el procedimiento administrativo de ejecución, para el </w:t>
      </w:r>
      <w:r w:rsidRPr="00020CFC">
        <w:rPr>
          <w:sz w:val="20"/>
          <w:szCs w:val="20"/>
        </w:rPr>
        <w:lastRenderedPageBreak/>
        <w:t>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F22818" w:rsidRPr="00710BDD" w:rsidRDefault="00F22818" w:rsidP="00065C16">
      <w:pPr>
        <w:spacing w:line="360" w:lineRule="auto"/>
        <w:jc w:val="both"/>
        <w:rPr>
          <w:sz w:val="6"/>
          <w:szCs w:val="6"/>
        </w:rPr>
      </w:pPr>
    </w:p>
    <w:p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Requerimiento;</w:t>
      </w:r>
    </w:p>
    <w:p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Embargo, y</w:t>
      </w:r>
    </w:p>
    <w:p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Honorarios o enajenación fuera de remate.</w:t>
      </w:r>
    </w:p>
    <w:p w:rsidR="00F22818" w:rsidRPr="00710BDD" w:rsidRDefault="00F22818" w:rsidP="00065C16">
      <w:pPr>
        <w:spacing w:line="360" w:lineRule="auto"/>
        <w:jc w:val="both"/>
        <w:rPr>
          <w:sz w:val="10"/>
          <w:szCs w:val="10"/>
        </w:rPr>
      </w:pPr>
    </w:p>
    <w:p w:rsidR="00F22818" w:rsidRPr="00020CFC" w:rsidRDefault="00640A11" w:rsidP="00065C16">
      <w:pPr>
        <w:spacing w:line="360" w:lineRule="auto"/>
        <w:jc w:val="both"/>
        <w:rPr>
          <w:sz w:val="20"/>
          <w:szCs w:val="20"/>
        </w:rPr>
      </w:pPr>
      <w:r w:rsidRPr="00020CFC">
        <w:rPr>
          <w:sz w:val="20"/>
          <w:szCs w:val="20"/>
        </w:rPr>
        <w:t xml:space="preserve">Cuando el 3% del importe del crédito omitido, fuere inferior al importe de </w:t>
      </w:r>
      <w:r w:rsidR="00B15614">
        <w:rPr>
          <w:sz w:val="20"/>
          <w:szCs w:val="20"/>
        </w:rPr>
        <w:t>dos</w:t>
      </w:r>
      <w:r w:rsidRPr="00020CFC">
        <w:rPr>
          <w:sz w:val="20"/>
          <w:szCs w:val="20"/>
        </w:rPr>
        <w:t xml:space="preserve"> </w:t>
      </w:r>
      <w:proofErr w:type="spellStart"/>
      <w:r w:rsidR="00B15614">
        <w:rPr>
          <w:sz w:val="20"/>
          <w:szCs w:val="20"/>
        </w:rPr>
        <w:t>uma</w:t>
      </w:r>
      <w:proofErr w:type="spellEnd"/>
      <w:r w:rsidRPr="00020CFC">
        <w:rPr>
          <w:sz w:val="20"/>
          <w:szCs w:val="20"/>
        </w:rPr>
        <w:t xml:space="preserve"> vigente en el Estado de Yucatán, se cobrará el monto de </w:t>
      </w:r>
      <w:r w:rsidR="00B15614">
        <w:rPr>
          <w:sz w:val="20"/>
          <w:szCs w:val="20"/>
        </w:rPr>
        <w:t xml:space="preserve">dos </w:t>
      </w:r>
      <w:proofErr w:type="spellStart"/>
      <w:r w:rsidR="00B15614">
        <w:rPr>
          <w:sz w:val="20"/>
          <w:szCs w:val="20"/>
        </w:rPr>
        <w:t>uma</w:t>
      </w:r>
      <w:proofErr w:type="spellEnd"/>
      <w:r w:rsidRPr="00020CFC">
        <w:rPr>
          <w:sz w:val="20"/>
          <w:szCs w:val="20"/>
        </w:rPr>
        <w:t xml:space="preserve"> en lugar del mencionado 3% del crédito omitido.</w:t>
      </w:r>
    </w:p>
    <w:p w:rsidR="00F22818" w:rsidRPr="00020CFC" w:rsidRDefault="00F22818" w:rsidP="00065C16">
      <w:pPr>
        <w:spacing w:line="360" w:lineRule="auto"/>
        <w:jc w:val="both"/>
        <w:rPr>
          <w:sz w:val="20"/>
          <w:szCs w:val="20"/>
        </w:rPr>
      </w:pPr>
    </w:p>
    <w:p w:rsidR="00F22818" w:rsidRPr="00710BDD" w:rsidRDefault="00640A11" w:rsidP="00710BDD">
      <w:pPr>
        <w:spacing w:line="360" w:lineRule="auto"/>
        <w:jc w:val="center"/>
        <w:rPr>
          <w:b/>
          <w:sz w:val="20"/>
          <w:szCs w:val="20"/>
        </w:rPr>
      </w:pPr>
      <w:r w:rsidRPr="00710BDD">
        <w:rPr>
          <w:b/>
          <w:sz w:val="20"/>
          <w:szCs w:val="20"/>
        </w:rPr>
        <w:t>DE LOS GASTOS EXTRAORDINARIOS DE EJECUCIÓN</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9D39F4">
        <w:rPr>
          <w:b/>
          <w:sz w:val="20"/>
          <w:szCs w:val="20"/>
        </w:rPr>
        <w:t>26</w:t>
      </w:r>
      <w:r w:rsidRPr="00020CFC">
        <w:rPr>
          <w:b/>
          <w:sz w:val="20"/>
          <w:szCs w:val="20"/>
        </w:rPr>
        <w:t xml:space="preserve">.- </w:t>
      </w:r>
      <w:r w:rsidRPr="00020CFC">
        <w:rPr>
          <w:sz w:val="20"/>
          <w:szCs w:val="20"/>
        </w:rPr>
        <w:t>Además de los gastos mencionados en el artículo inmediato anterior, el contribuyente, queda obligado a pagar los gastos extraordinarios que se hubiesen erogado, por los siguientes conceptos:</w:t>
      </w:r>
    </w:p>
    <w:p w:rsidR="00F22818" w:rsidRPr="009D39F4" w:rsidRDefault="00F22818" w:rsidP="00065C16">
      <w:pPr>
        <w:spacing w:line="360" w:lineRule="auto"/>
        <w:jc w:val="both"/>
        <w:rPr>
          <w:sz w:val="6"/>
          <w:szCs w:val="6"/>
        </w:rPr>
      </w:pPr>
    </w:p>
    <w:p w:rsidR="00F22818" w:rsidRPr="00020CFC" w:rsidRDefault="00640A11" w:rsidP="00065C16">
      <w:pPr>
        <w:spacing w:line="360" w:lineRule="auto"/>
        <w:jc w:val="both"/>
        <w:rPr>
          <w:sz w:val="20"/>
          <w:szCs w:val="20"/>
        </w:rPr>
      </w:pPr>
      <w:r w:rsidRPr="00020CFC">
        <w:rPr>
          <w:b/>
          <w:sz w:val="20"/>
          <w:szCs w:val="20"/>
        </w:rPr>
        <w:t xml:space="preserve">a).- </w:t>
      </w:r>
      <w:r w:rsidRPr="00020CFC">
        <w:rPr>
          <w:sz w:val="20"/>
          <w:szCs w:val="20"/>
        </w:rPr>
        <w:t>Gastos de transporte de los bienes embargados.</w:t>
      </w:r>
    </w:p>
    <w:p w:rsidR="00F22818" w:rsidRPr="00020CFC" w:rsidRDefault="00640A11" w:rsidP="00065C16">
      <w:pPr>
        <w:spacing w:line="360" w:lineRule="auto"/>
        <w:jc w:val="both"/>
        <w:rPr>
          <w:sz w:val="20"/>
          <w:szCs w:val="20"/>
        </w:rPr>
      </w:pPr>
      <w:r w:rsidRPr="00020CFC">
        <w:rPr>
          <w:b/>
          <w:sz w:val="20"/>
          <w:szCs w:val="20"/>
        </w:rPr>
        <w:t xml:space="preserve">b).- </w:t>
      </w:r>
      <w:r w:rsidRPr="00020CFC">
        <w:rPr>
          <w:sz w:val="20"/>
          <w:szCs w:val="20"/>
        </w:rPr>
        <w:t>Gastos de impresión y publicación de convocatorias.</w:t>
      </w:r>
    </w:p>
    <w:p w:rsidR="00F22818" w:rsidRPr="00020CFC" w:rsidRDefault="00640A11" w:rsidP="00065C16">
      <w:pPr>
        <w:spacing w:line="360" w:lineRule="auto"/>
        <w:jc w:val="both"/>
        <w:rPr>
          <w:sz w:val="20"/>
          <w:szCs w:val="20"/>
        </w:rPr>
      </w:pPr>
      <w:r w:rsidRPr="00020CFC">
        <w:rPr>
          <w:b/>
          <w:sz w:val="20"/>
          <w:szCs w:val="20"/>
        </w:rPr>
        <w:t xml:space="preserve">c).- </w:t>
      </w:r>
      <w:r w:rsidRPr="00020CFC">
        <w:rPr>
          <w:sz w:val="20"/>
          <w:szCs w:val="20"/>
        </w:rPr>
        <w:t xml:space="preserve">Gastos de inscripción o de cancelación de gravámenes en el Registro Público de la Propiedad y de Comercio del </w:t>
      </w:r>
      <w:r w:rsidR="009D39F4">
        <w:rPr>
          <w:sz w:val="20"/>
          <w:szCs w:val="20"/>
        </w:rPr>
        <w:t xml:space="preserve">Instituto de Seguridad Jurídica Patrimonial </w:t>
      </w:r>
      <w:r w:rsidRPr="00020CFC">
        <w:rPr>
          <w:sz w:val="20"/>
          <w:szCs w:val="20"/>
        </w:rPr>
        <w:t>de Yucatán.</w:t>
      </w:r>
    </w:p>
    <w:p w:rsidR="00F22818" w:rsidRPr="00020CFC" w:rsidRDefault="00640A11" w:rsidP="00065C16">
      <w:pPr>
        <w:spacing w:line="360" w:lineRule="auto"/>
        <w:jc w:val="both"/>
        <w:rPr>
          <w:sz w:val="20"/>
          <w:szCs w:val="20"/>
        </w:rPr>
      </w:pPr>
      <w:r w:rsidRPr="00020CFC">
        <w:rPr>
          <w:b/>
          <w:sz w:val="20"/>
          <w:szCs w:val="20"/>
        </w:rPr>
        <w:t xml:space="preserve">d).- </w:t>
      </w:r>
      <w:r w:rsidRPr="00020CFC">
        <w:rPr>
          <w:sz w:val="20"/>
          <w:szCs w:val="20"/>
        </w:rPr>
        <w:t>Gastos del certificado de libertad de gravamen.</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27</w:t>
      </w:r>
      <w:r w:rsidRPr="00020CFC">
        <w:rPr>
          <w:b/>
          <w:sz w:val="20"/>
          <w:szCs w:val="20"/>
        </w:rPr>
        <w:t xml:space="preserve">.- </w:t>
      </w:r>
      <w:r w:rsidRPr="00020CFC">
        <w:rPr>
          <w:sz w:val="20"/>
          <w:szCs w:val="20"/>
        </w:rPr>
        <w:t xml:space="preserve">Los gastos de ejecución </w:t>
      </w:r>
      <w:r w:rsidR="005B11BF">
        <w:rPr>
          <w:sz w:val="20"/>
          <w:szCs w:val="20"/>
        </w:rPr>
        <w:t>mencionados en los artículos 125</w:t>
      </w:r>
      <w:r w:rsidRPr="00020CFC">
        <w:rPr>
          <w:sz w:val="20"/>
          <w:szCs w:val="20"/>
        </w:rPr>
        <w:t xml:space="preserve"> y 1</w:t>
      </w:r>
      <w:r w:rsidR="005B11BF">
        <w:rPr>
          <w:sz w:val="20"/>
          <w:szCs w:val="20"/>
        </w:rPr>
        <w:t>26</w:t>
      </w:r>
      <w:r w:rsidRPr="00020CFC">
        <w:rPr>
          <w:sz w:val="20"/>
          <w:szCs w:val="20"/>
        </w:rPr>
        <w:t xml:space="preserve"> de esta ley, no serán objeto de exención, disminución, condonación o convenio.</w:t>
      </w:r>
    </w:p>
    <w:p w:rsidR="00F22818" w:rsidRPr="00020CFC" w:rsidRDefault="00F22818" w:rsidP="00065C16">
      <w:pPr>
        <w:spacing w:line="360" w:lineRule="auto"/>
        <w:jc w:val="both"/>
        <w:rPr>
          <w:sz w:val="20"/>
          <w:szCs w:val="20"/>
        </w:rPr>
      </w:pPr>
    </w:p>
    <w:p w:rsidR="005B11BF" w:rsidRDefault="00640A11" w:rsidP="005B11BF">
      <w:pPr>
        <w:spacing w:line="360" w:lineRule="auto"/>
        <w:jc w:val="center"/>
        <w:rPr>
          <w:b/>
          <w:sz w:val="20"/>
          <w:szCs w:val="20"/>
        </w:rPr>
      </w:pPr>
      <w:r w:rsidRPr="005B11BF">
        <w:rPr>
          <w:b/>
          <w:sz w:val="20"/>
          <w:szCs w:val="20"/>
        </w:rPr>
        <w:t>TÍTULO OCTAVO</w:t>
      </w:r>
    </w:p>
    <w:p w:rsidR="00F22818" w:rsidRPr="005B11BF" w:rsidRDefault="00640A11" w:rsidP="005B11BF">
      <w:pPr>
        <w:spacing w:line="360" w:lineRule="auto"/>
        <w:jc w:val="center"/>
        <w:rPr>
          <w:b/>
          <w:sz w:val="20"/>
          <w:szCs w:val="20"/>
        </w:rPr>
      </w:pPr>
      <w:r w:rsidRPr="005B11BF">
        <w:rPr>
          <w:b/>
          <w:sz w:val="20"/>
          <w:szCs w:val="20"/>
        </w:rPr>
        <w:t>INFRACCIONES Y MULTAS</w:t>
      </w:r>
    </w:p>
    <w:p w:rsidR="00F22818" w:rsidRPr="005B11BF" w:rsidRDefault="00F22818" w:rsidP="005B11BF">
      <w:pPr>
        <w:spacing w:line="360" w:lineRule="auto"/>
        <w:jc w:val="center"/>
        <w:rPr>
          <w:b/>
          <w:sz w:val="10"/>
          <w:szCs w:val="10"/>
        </w:rPr>
      </w:pPr>
    </w:p>
    <w:p w:rsidR="005B11BF" w:rsidRDefault="00640A11" w:rsidP="005B11BF">
      <w:pPr>
        <w:spacing w:line="360" w:lineRule="auto"/>
        <w:jc w:val="center"/>
        <w:rPr>
          <w:b/>
          <w:sz w:val="20"/>
          <w:szCs w:val="20"/>
        </w:rPr>
      </w:pPr>
      <w:r w:rsidRPr="00020CFC">
        <w:rPr>
          <w:b/>
          <w:sz w:val="20"/>
          <w:szCs w:val="20"/>
        </w:rPr>
        <w:t xml:space="preserve">Capítulo I </w:t>
      </w:r>
    </w:p>
    <w:p w:rsidR="00F22818" w:rsidRPr="00020CFC" w:rsidRDefault="00640A11" w:rsidP="005B11BF">
      <w:pPr>
        <w:spacing w:line="360" w:lineRule="auto"/>
        <w:jc w:val="center"/>
        <w:rPr>
          <w:b/>
          <w:sz w:val="20"/>
          <w:szCs w:val="20"/>
        </w:rPr>
      </w:pPr>
      <w:r w:rsidRPr="00020CFC">
        <w:rPr>
          <w:b/>
          <w:sz w:val="20"/>
          <w:szCs w:val="20"/>
        </w:rPr>
        <w:t>Generalidades</w:t>
      </w:r>
    </w:p>
    <w:p w:rsidR="00F22818" w:rsidRPr="005B11BF"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28</w:t>
      </w:r>
      <w:r w:rsidRPr="00020CFC">
        <w:rPr>
          <w:b/>
          <w:sz w:val="20"/>
          <w:szCs w:val="20"/>
        </w:rPr>
        <w:t xml:space="preserve">.- </w:t>
      </w:r>
      <w:r w:rsidRPr="00020CFC">
        <w:rPr>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F22818" w:rsidRPr="00020CFC" w:rsidRDefault="00F22818" w:rsidP="00065C16">
      <w:pPr>
        <w:spacing w:line="360" w:lineRule="auto"/>
        <w:jc w:val="both"/>
        <w:rPr>
          <w:sz w:val="20"/>
          <w:szCs w:val="20"/>
        </w:rPr>
      </w:pPr>
    </w:p>
    <w:p w:rsidR="005B11BF" w:rsidRPr="005B11BF" w:rsidRDefault="00640A11" w:rsidP="005B11BF">
      <w:pPr>
        <w:spacing w:line="360" w:lineRule="auto"/>
        <w:jc w:val="center"/>
        <w:rPr>
          <w:b/>
          <w:sz w:val="20"/>
          <w:szCs w:val="20"/>
        </w:rPr>
      </w:pPr>
      <w:r w:rsidRPr="005B11BF">
        <w:rPr>
          <w:b/>
          <w:sz w:val="20"/>
          <w:szCs w:val="20"/>
        </w:rPr>
        <w:t>Capítulo II</w:t>
      </w:r>
    </w:p>
    <w:p w:rsidR="00F22818" w:rsidRPr="005B11BF" w:rsidRDefault="00640A11" w:rsidP="005B11BF">
      <w:pPr>
        <w:spacing w:line="360" w:lineRule="auto"/>
        <w:jc w:val="center"/>
        <w:rPr>
          <w:b/>
          <w:sz w:val="20"/>
          <w:szCs w:val="20"/>
        </w:rPr>
      </w:pPr>
      <w:r w:rsidRPr="005B11BF">
        <w:rPr>
          <w:b/>
          <w:sz w:val="20"/>
          <w:szCs w:val="20"/>
        </w:rPr>
        <w:t>Infracciones y Sanciones</w:t>
      </w:r>
    </w:p>
    <w:p w:rsidR="00F22818" w:rsidRPr="005B11BF" w:rsidRDefault="00640A11" w:rsidP="005B11BF">
      <w:pPr>
        <w:spacing w:line="360" w:lineRule="auto"/>
        <w:jc w:val="center"/>
        <w:rPr>
          <w:b/>
          <w:sz w:val="20"/>
          <w:szCs w:val="20"/>
        </w:rPr>
      </w:pPr>
      <w:r w:rsidRPr="005B11BF">
        <w:rPr>
          <w:b/>
          <w:sz w:val="20"/>
          <w:szCs w:val="20"/>
        </w:rPr>
        <w:t>De los Responsables</w:t>
      </w:r>
    </w:p>
    <w:p w:rsidR="00F22818" w:rsidRPr="00020CFC" w:rsidRDefault="00F22818" w:rsidP="00065C16">
      <w:pPr>
        <w:spacing w:line="360" w:lineRule="auto"/>
        <w:jc w:val="both"/>
        <w:rPr>
          <w:b/>
          <w:sz w:val="20"/>
          <w:szCs w:val="20"/>
        </w:rPr>
      </w:pPr>
    </w:p>
    <w:p w:rsidR="00F22818" w:rsidRDefault="00640A11" w:rsidP="00065C16">
      <w:pPr>
        <w:spacing w:line="360" w:lineRule="auto"/>
        <w:jc w:val="both"/>
        <w:rPr>
          <w:sz w:val="20"/>
          <w:szCs w:val="20"/>
        </w:rPr>
      </w:pPr>
      <w:r w:rsidRPr="00020CFC">
        <w:rPr>
          <w:b/>
          <w:sz w:val="20"/>
          <w:szCs w:val="20"/>
        </w:rPr>
        <w:t>Artículo 1</w:t>
      </w:r>
      <w:r w:rsidR="005B11BF">
        <w:rPr>
          <w:b/>
          <w:sz w:val="20"/>
          <w:szCs w:val="20"/>
        </w:rPr>
        <w:t>29</w:t>
      </w:r>
      <w:r w:rsidRPr="00020CFC">
        <w:rPr>
          <w:b/>
          <w:sz w:val="20"/>
          <w:szCs w:val="20"/>
        </w:rPr>
        <w:t xml:space="preserve">.- </w:t>
      </w:r>
      <w:r w:rsidRPr="00020CFC">
        <w:rPr>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AD2E63" w:rsidRPr="00020CFC" w:rsidRDefault="00AD2E63" w:rsidP="00065C16">
      <w:pPr>
        <w:spacing w:line="360" w:lineRule="auto"/>
        <w:jc w:val="both"/>
        <w:rPr>
          <w:sz w:val="20"/>
          <w:szCs w:val="20"/>
        </w:rPr>
      </w:pPr>
    </w:p>
    <w:p w:rsidR="00F22818" w:rsidRPr="005B11BF" w:rsidRDefault="00640A11" w:rsidP="005B11BF">
      <w:pPr>
        <w:spacing w:line="360" w:lineRule="auto"/>
        <w:jc w:val="center"/>
        <w:rPr>
          <w:b/>
          <w:sz w:val="20"/>
          <w:szCs w:val="20"/>
        </w:rPr>
      </w:pPr>
      <w:r w:rsidRPr="005B11BF">
        <w:rPr>
          <w:b/>
          <w:sz w:val="20"/>
          <w:szCs w:val="20"/>
        </w:rPr>
        <w:t>DE LAS RESPONSABILIDADES DE LOS FUNCIONARIOS EMPLEADOS</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30</w:t>
      </w:r>
      <w:r w:rsidRPr="00020CFC">
        <w:rPr>
          <w:b/>
          <w:sz w:val="20"/>
          <w:szCs w:val="20"/>
        </w:rPr>
        <w:t xml:space="preserve">.- </w:t>
      </w:r>
      <w:r w:rsidRPr="00020CFC">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F22818" w:rsidRPr="00020CFC" w:rsidRDefault="00F22818" w:rsidP="00065C16">
      <w:pPr>
        <w:spacing w:line="360" w:lineRule="auto"/>
        <w:jc w:val="both"/>
        <w:rPr>
          <w:sz w:val="20"/>
          <w:szCs w:val="20"/>
        </w:rPr>
      </w:pPr>
    </w:p>
    <w:p w:rsidR="00F22818" w:rsidRPr="00020CFC" w:rsidRDefault="00DF0362" w:rsidP="00065C16">
      <w:pPr>
        <w:spacing w:line="360" w:lineRule="auto"/>
        <w:jc w:val="both"/>
        <w:rPr>
          <w:sz w:val="20"/>
          <w:szCs w:val="20"/>
        </w:rPr>
      </w:pPr>
      <w:r>
        <w:rPr>
          <w:b/>
          <w:sz w:val="20"/>
          <w:szCs w:val="20"/>
        </w:rPr>
        <w:t>Artículo 1</w:t>
      </w:r>
      <w:r w:rsidR="00640A11" w:rsidRPr="00020CFC">
        <w:rPr>
          <w:b/>
          <w:sz w:val="20"/>
          <w:szCs w:val="20"/>
        </w:rPr>
        <w:t>3</w:t>
      </w:r>
      <w:r>
        <w:rPr>
          <w:b/>
          <w:sz w:val="20"/>
          <w:szCs w:val="20"/>
        </w:rPr>
        <w:t>1</w:t>
      </w:r>
      <w:r w:rsidR="00640A11" w:rsidRPr="00020CFC">
        <w:rPr>
          <w:b/>
          <w:sz w:val="20"/>
          <w:szCs w:val="20"/>
        </w:rPr>
        <w:t xml:space="preserve">.- </w:t>
      </w:r>
      <w:r w:rsidR="00640A11" w:rsidRPr="00020CFC">
        <w:rPr>
          <w:sz w:val="20"/>
          <w:szCs w:val="20"/>
        </w:rPr>
        <w:t>Son infracciones:</w:t>
      </w:r>
    </w:p>
    <w:p w:rsidR="00F22818" w:rsidRPr="00DF0362" w:rsidRDefault="00F22818" w:rsidP="00065C16">
      <w:pPr>
        <w:spacing w:line="360" w:lineRule="auto"/>
        <w:jc w:val="both"/>
        <w:rPr>
          <w:sz w:val="8"/>
          <w:szCs w:val="8"/>
        </w:rPr>
      </w:pPr>
    </w:p>
    <w:p w:rsidR="00F22818" w:rsidRPr="00020CFC" w:rsidRDefault="00640A11" w:rsidP="00065C16">
      <w:pPr>
        <w:spacing w:line="360" w:lineRule="auto"/>
        <w:jc w:val="both"/>
        <w:rPr>
          <w:sz w:val="20"/>
          <w:szCs w:val="20"/>
        </w:rPr>
      </w:pPr>
      <w:r w:rsidRPr="00020CFC">
        <w:rPr>
          <w:b/>
          <w:sz w:val="20"/>
          <w:szCs w:val="20"/>
        </w:rPr>
        <w:t xml:space="preserve">a).- </w:t>
      </w:r>
      <w:r w:rsidRPr="00020CFC">
        <w:rPr>
          <w:sz w:val="20"/>
          <w:szCs w:val="20"/>
        </w:rPr>
        <w:t>La falta de presentación o la presentación extemporáneo de los avisos o manifestaciones que exige esta ley.</w:t>
      </w:r>
    </w:p>
    <w:p w:rsidR="00F22818" w:rsidRPr="00020CFC" w:rsidRDefault="00640A11" w:rsidP="00065C16">
      <w:pPr>
        <w:spacing w:line="360" w:lineRule="auto"/>
        <w:jc w:val="both"/>
        <w:rPr>
          <w:sz w:val="20"/>
          <w:szCs w:val="20"/>
        </w:rPr>
      </w:pPr>
      <w:r w:rsidRPr="00020CFC">
        <w:rPr>
          <w:b/>
          <w:sz w:val="20"/>
          <w:szCs w:val="20"/>
        </w:rPr>
        <w:t xml:space="preserve">b).- </w:t>
      </w:r>
      <w:r w:rsidRPr="00020CFC">
        <w:rPr>
          <w:sz w:val="20"/>
          <w:szCs w:val="20"/>
        </w:rPr>
        <w:t>La falta de cumplimiento de las obligaciones establecidas en esta ley; a los fedatarios públicos; las personas que tengan funciones notariales; los empleados y funcionarios del</w:t>
      </w:r>
      <w:r w:rsidR="00DF0362">
        <w:rPr>
          <w:sz w:val="20"/>
          <w:szCs w:val="20"/>
        </w:rPr>
        <w:t xml:space="preserve"> </w:t>
      </w:r>
      <w:r w:rsidRPr="00020CFC">
        <w:rPr>
          <w:sz w:val="20"/>
          <w:szCs w:val="20"/>
        </w:rPr>
        <w:t>Registro Público de la Propiedad y de Comercio del Estado de Yucatán, y a los que por cualquier medio evadan o pretendan evadir, dicho cumplimiento.</w:t>
      </w:r>
    </w:p>
    <w:p w:rsidR="00F22818" w:rsidRPr="00020CFC" w:rsidRDefault="00640A11" w:rsidP="00065C16">
      <w:pPr>
        <w:spacing w:line="360" w:lineRule="auto"/>
        <w:jc w:val="both"/>
        <w:rPr>
          <w:sz w:val="20"/>
          <w:szCs w:val="20"/>
        </w:rPr>
      </w:pPr>
      <w:r w:rsidRPr="00020CFC">
        <w:rPr>
          <w:b/>
          <w:sz w:val="20"/>
          <w:szCs w:val="20"/>
        </w:rPr>
        <w:t xml:space="preserve">c).- </w:t>
      </w:r>
      <w:r w:rsidRPr="00020CFC">
        <w:rPr>
          <w:sz w:val="20"/>
          <w:szCs w:val="20"/>
        </w:rPr>
        <w:t>La falta de empadronamiento de los obligados a ello, en la Tesorería Municipal.</w:t>
      </w:r>
    </w:p>
    <w:p w:rsidR="00F22818" w:rsidRPr="00020CFC" w:rsidRDefault="00640A11" w:rsidP="00065C16">
      <w:pPr>
        <w:spacing w:line="360" w:lineRule="auto"/>
        <w:jc w:val="both"/>
        <w:rPr>
          <w:sz w:val="20"/>
          <w:szCs w:val="20"/>
        </w:rPr>
      </w:pPr>
      <w:r w:rsidRPr="00020CFC">
        <w:rPr>
          <w:b/>
          <w:sz w:val="20"/>
          <w:szCs w:val="20"/>
        </w:rPr>
        <w:t xml:space="preserve">d).- </w:t>
      </w:r>
      <w:r w:rsidRPr="00020CFC">
        <w:rPr>
          <w:sz w:val="20"/>
          <w:szCs w:val="20"/>
        </w:rPr>
        <w:t>La falta de revalidación de la licencia municipal de funcionamiento.</w:t>
      </w:r>
    </w:p>
    <w:p w:rsidR="00F22818" w:rsidRPr="00020CFC" w:rsidRDefault="00640A11" w:rsidP="00065C16">
      <w:pPr>
        <w:spacing w:line="360" w:lineRule="auto"/>
        <w:jc w:val="both"/>
        <w:rPr>
          <w:sz w:val="20"/>
          <w:szCs w:val="20"/>
        </w:rPr>
      </w:pPr>
      <w:r w:rsidRPr="00020CFC">
        <w:rPr>
          <w:b/>
          <w:sz w:val="20"/>
          <w:szCs w:val="20"/>
        </w:rPr>
        <w:t xml:space="preserve">e).- </w:t>
      </w:r>
      <w:r w:rsidRPr="00020CFC">
        <w:rPr>
          <w:sz w:val="20"/>
          <w:szCs w:val="20"/>
        </w:rPr>
        <w:t>La falta de presentación de lo</w:t>
      </w:r>
      <w:bookmarkStart w:id="3" w:name="_GoBack"/>
      <w:bookmarkEnd w:id="3"/>
      <w:r w:rsidRPr="00020CFC">
        <w:rPr>
          <w:sz w:val="20"/>
          <w:szCs w:val="20"/>
        </w:rPr>
        <w:t>s documentos que conforme a esta ley, se requieran para acreditar el pago de las contribuciones municipales.</w:t>
      </w:r>
    </w:p>
    <w:p w:rsidR="00DF0362" w:rsidRDefault="00640A11" w:rsidP="00065C16">
      <w:pPr>
        <w:spacing w:line="360" w:lineRule="auto"/>
        <w:jc w:val="both"/>
        <w:rPr>
          <w:sz w:val="20"/>
          <w:szCs w:val="20"/>
        </w:rPr>
      </w:pPr>
      <w:r w:rsidRPr="00020CFC">
        <w:rPr>
          <w:b/>
          <w:sz w:val="20"/>
          <w:szCs w:val="20"/>
        </w:rPr>
        <w:t xml:space="preserve">f).- </w:t>
      </w:r>
      <w:r w:rsidRPr="00020CFC">
        <w:rPr>
          <w:sz w:val="20"/>
          <w:szCs w:val="20"/>
        </w:rPr>
        <w:t xml:space="preserve">La ocupación de la vía pública, con el objeto de realizar alguna actividad comercial. </w:t>
      </w:r>
    </w:p>
    <w:p w:rsidR="00F22818" w:rsidRPr="00020CFC" w:rsidRDefault="00640A11" w:rsidP="00065C16">
      <w:pPr>
        <w:spacing w:line="360" w:lineRule="auto"/>
        <w:jc w:val="both"/>
        <w:rPr>
          <w:sz w:val="20"/>
          <w:szCs w:val="20"/>
        </w:rPr>
      </w:pPr>
      <w:r w:rsidRPr="00020CFC">
        <w:rPr>
          <w:b/>
          <w:sz w:val="20"/>
          <w:szCs w:val="20"/>
        </w:rPr>
        <w:t xml:space="preserve">g).- </w:t>
      </w:r>
      <w:r w:rsidRPr="00020CFC">
        <w:rPr>
          <w:sz w:val="20"/>
          <w:szCs w:val="20"/>
        </w:rPr>
        <w:t>La matanza de ganado fuera de los rastros públicos municipales, sin obtener la licencia o la autori</w:t>
      </w:r>
      <w:r w:rsidR="00DF0362">
        <w:rPr>
          <w:sz w:val="20"/>
          <w:szCs w:val="20"/>
        </w:rPr>
        <w:t>zación</w:t>
      </w:r>
      <w:r w:rsidRPr="00020CFC">
        <w:rPr>
          <w:sz w:val="20"/>
          <w:szCs w:val="20"/>
        </w:rPr>
        <w:t xml:space="preserve"> respectiva.</w:t>
      </w:r>
    </w:p>
    <w:p w:rsidR="00F22818" w:rsidRPr="00020CFC" w:rsidRDefault="00F22818" w:rsidP="00065C16">
      <w:pPr>
        <w:spacing w:line="360" w:lineRule="auto"/>
        <w:jc w:val="both"/>
        <w:rPr>
          <w:sz w:val="20"/>
          <w:szCs w:val="20"/>
        </w:rPr>
      </w:pPr>
    </w:p>
    <w:p w:rsidR="00F22818" w:rsidRPr="00020CFC" w:rsidRDefault="00640A11" w:rsidP="00017F72">
      <w:pPr>
        <w:spacing w:line="360" w:lineRule="auto"/>
        <w:jc w:val="both"/>
        <w:rPr>
          <w:sz w:val="20"/>
          <w:szCs w:val="20"/>
        </w:rPr>
      </w:pPr>
      <w:r w:rsidRPr="00020CFC">
        <w:rPr>
          <w:b/>
          <w:sz w:val="20"/>
          <w:szCs w:val="20"/>
        </w:rPr>
        <w:t>Artículo 1</w:t>
      </w:r>
      <w:r w:rsidR="00DF0362">
        <w:rPr>
          <w:b/>
          <w:sz w:val="20"/>
          <w:szCs w:val="20"/>
        </w:rPr>
        <w:t>32</w:t>
      </w:r>
      <w:r w:rsidRPr="00020CFC">
        <w:rPr>
          <w:b/>
          <w:sz w:val="20"/>
          <w:szCs w:val="20"/>
        </w:rPr>
        <w:t xml:space="preserve">.- </w:t>
      </w:r>
      <w:r w:rsidRPr="00020CFC">
        <w:rPr>
          <w:sz w:val="20"/>
          <w:szCs w:val="20"/>
        </w:rPr>
        <w:t xml:space="preserve">Serán sancionadas con multa de 1 </w:t>
      </w:r>
      <w:r w:rsidR="00DF0362">
        <w:rPr>
          <w:sz w:val="20"/>
          <w:szCs w:val="20"/>
        </w:rPr>
        <w:t>h</w:t>
      </w:r>
      <w:r w:rsidRPr="00020CFC">
        <w:rPr>
          <w:sz w:val="20"/>
          <w:szCs w:val="20"/>
        </w:rPr>
        <w:t>a</w:t>
      </w:r>
      <w:r w:rsidR="00DF0362">
        <w:rPr>
          <w:sz w:val="20"/>
          <w:szCs w:val="20"/>
        </w:rPr>
        <w:t>sta</w:t>
      </w:r>
      <w:r w:rsidR="00017F72">
        <w:rPr>
          <w:sz w:val="20"/>
          <w:szCs w:val="20"/>
        </w:rPr>
        <w:t xml:space="preserve"> 10</w:t>
      </w:r>
      <w:r w:rsidRPr="00020CFC">
        <w:rPr>
          <w:sz w:val="20"/>
          <w:szCs w:val="20"/>
        </w:rPr>
        <w:t xml:space="preserve"> </w:t>
      </w:r>
      <w:r w:rsidR="00DF0362">
        <w:rPr>
          <w:sz w:val="20"/>
          <w:szCs w:val="20"/>
        </w:rPr>
        <w:t>UMA</w:t>
      </w:r>
      <w:r w:rsidRPr="00020CFC">
        <w:rPr>
          <w:sz w:val="20"/>
          <w:szCs w:val="20"/>
        </w:rPr>
        <w:t xml:space="preserve"> vigentes en el Estado de Yucatán, las personas que cometan las infracciones contenidas en el artículo 13</w:t>
      </w:r>
      <w:r w:rsidR="00DF0362">
        <w:rPr>
          <w:sz w:val="20"/>
          <w:szCs w:val="20"/>
        </w:rPr>
        <w:t>1</w:t>
      </w:r>
      <w:r w:rsidRPr="00020CFC">
        <w:rPr>
          <w:sz w:val="20"/>
          <w:szCs w:val="20"/>
        </w:rPr>
        <w:t xml:space="preserve"> de esta ley.</w:t>
      </w:r>
      <w:r w:rsidR="00017F72">
        <w:rPr>
          <w:sz w:val="20"/>
          <w:szCs w:val="20"/>
        </w:rPr>
        <w:t xml:space="preserve"> </w:t>
      </w:r>
      <w:r w:rsidRPr="00020CFC">
        <w:rPr>
          <w:sz w:val="20"/>
          <w:szCs w:val="20"/>
        </w:rPr>
        <w:t xml:space="preserve">Cuando se aplique una sanción la autoridad deberá fundar y motivar su resolución. Se considerará agravante el hecho de que el infractor sea reincidente. </w:t>
      </w:r>
    </w:p>
    <w:p w:rsidR="00F22818" w:rsidRPr="00020CFC" w:rsidRDefault="00F22818" w:rsidP="00065C16">
      <w:pPr>
        <w:spacing w:line="360" w:lineRule="auto"/>
        <w:jc w:val="both"/>
        <w:rPr>
          <w:sz w:val="20"/>
          <w:szCs w:val="20"/>
        </w:rPr>
      </w:pPr>
    </w:p>
    <w:p w:rsidR="00017F72" w:rsidRDefault="00640A11" w:rsidP="00017F72">
      <w:pPr>
        <w:spacing w:line="360" w:lineRule="auto"/>
        <w:jc w:val="center"/>
        <w:rPr>
          <w:b/>
          <w:sz w:val="20"/>
          <w:szCs w:val="20"/>
        </w:rPr>
      </w:pPr>
      <w:r w:rsidRPr="00017F72">
        <w:rPr>
          <w:b/>
          <w:sz w:val="20"/>
          <w:szCs w:val="20"/>
        </w:rPr>
        <w:t xml:space="preserve">TÍTULO NOVENO </w:t>
      </w:r>
    </w:p>
    <w:p w:rsidR="00F22818" w:rsidRPr="00017F72" w:rsidRDefault="00640A11" w:rsidP="00017F72">
      <w:pPr>
        <w:spacing w:line="360" w:lineRule="auto"/>
        <w:jc w:val="center"/>
        <w:rPr>
          <w:b/>
          <w:sz w:val="20"/>
          <w:szCs w:val="20"/>
        </w:rPr>
      </w:pPr>
      <w:r w:rsidRPr="00017F72">
        <w:rPr>
          <w:b/>
          <w:sz w:val="20"/>
          <w:szCs w:val="20"/>
        </w:rPr>
        <w:t>PARTICIPACIONES Y APORTACIONES</w:t>
      </w:r>
    </w:p>
    <w:p w:rsidR="00F22818" w:rsidRPr="00017F72" w:rsidRDefault="00F22818" w:rsidP="00017F72">
      <w:pPr>
        <w:spacing w:line="360" w:lineRule="auto"/>
        <w:jc w:val="center"/>
        <w:rPr>
          <w:b/>
          <w:sz w:val="10"/>
          <w:szCs w:val="10"/>
        </w:rPr>
      </w:pPr>
    </w:p>
    <w:p w:rsidR="00F22818" w:rsidRPr="00017F72" w:rsidRDefault="00640A11" w:rsidP="00017F72">
      <w:pPr>
        <w:spacing w:line="360" w:lineRule="auto"/>
        <w:jc w:val="center"/>
        <w:rPr>
          <w:b/>
          <w:sz w:val="20"/>
          <w:szCs w:val="20"/>
        </w:rPr>
      </w:pPr>
      <w:r w:rsidRPr="00017F72">
        <w:rPr>
          <w:b/>
          <w:sz w:val="20"/>
          <w:szCs w:val="20"/>
        </w:rPr>
        <w:t>Capítulo Único</w:t>
      </w:r>
    </w:p>
    <w:p w:rsidR="00F22818" w:rsidRPr="00017F72" w:rsidRDefault="00F22818" w:rsidP="00065C16">
      <w:pPr>
        <w:spacing w:line="360" w:lineRule="auto"/>
        <w:jc w:val="both"/>
        <w:rPr>
          <w:b/>
          <w:sz w:val="10"/>
          <w:szCs w:val="10"/>
        </w:rPr>
      </w:pPr>
    </w:p>
    <w:p w:rsidR="00F22818" w:rsidRPr="00020CFC" w:rsidRDefault="00640A11" w:rsidP="00065C16">
      <w:pPr>
        <w:spacing w:line="360" w:lineRule="auto"/>
        <w:jc w:val="both"/>
        <w:rPr>
          <w:sz w:val="20"/>
          <w:szCs w:val="20"/>
        </w:rPr>
      </w:pPr>
      <w:r w:rsidRPr="00020CFC">
        <w:rPr>
          <w:b/>
          <w:sz w:val="20"/>
          <w:szCs w:val="20"/>
        </w:rPr>
        <w:t>Artículo 1</w:t>
      </w:r>
      <w:r w:rsidR="00017F72">
        <w:rPr>
          <w:b/>
          <w:sz w:val="20"/>
          <w:szCs w:val="20"/>
        </w:rPr>
        <w:t>33</w:t>
      </w:r>
      <w:r w:rsidRPr="00020CFC">
        <w:rPr>
          <w:b/>
          <w:sz w:val="20"/>
          <w:szCs w:val="20"/>
        </w:rPr>
        <w:t xml:space="preserve">.- </w:t>
      </w:r>
      <w:r w:rsidRPr="00020CFC">
        <w:rPr>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w:t>
      </w:r>
      <w:r w:rsidR="00017F72">
        <w:rPr>
          <w:sz w:val="20"/>
          <w:szCs w:val="20"/>
        </w:rPr>
        <w:t xml:space="preserve"> </w:t>
      </w:r>
      <w:r w:rsidRPr="00020CFC">
        <w:rPr>
          <w:sz w:val="20"/>
          <w:szCs w:val="20"/>
        </w:rPr>
        <w:t>La Hacienda Pública Municipal percibirá las Participaciones Estatales y Federales determinadas en los convenios relativos a la Ley de Coordinación Fiscal del Estado de Yucatán.</w:t>
      </w:r>
    </w:p>
    <w:p w:rsidR="00F22818" w:rsidRPr="00020CFC" w:rsidRDefault="00F22818" w:rsidP="00065C16">
      <w:pPr>
        <w:spacing w:line="360" w:lineRule="auto"/>
        <w:jc w:val="both"/>
        <w:rPr>
          <w:sz w:val="20"/>
          <w:szCs w:val="20"/>
        </w:rPr>
      </w:pPr>
    </w:p>
    <w:p w:rsidR="00523955" w:rsidRPr="00523955" w:rsidRDefault="00640A11" w:rsidP="00523955">
      <w:pPr>
        <w:spacing w:line="360" w:lineRule="auto"/>
        <w:jc w:val="center"/>
        <w:rPr>
          <w:b/>
          <w:sz w:val="20"/>
          <w:szCs w:val="20"/>
        </w:rPr>
      </w:pPr>
      <w:r w:rsidRPr="00523955">
        <w:rPr>
          <w:b/>
          <w:sz w:val="20"/>
          <w:szCs w:val="20"/>
        </w:rPr>
        <w:t>TÍTULO DÉCIMO</w:t>
      </w:r>
    </w:p>
    <w:p w:rsidR="00F22818" w:rsidRPr="00523955" w:rsidRDefault="00640A11" w:rsidP="00523955">
      <w:pPr>
        <w:spacing w:line="360" w:lineRule="auto"/>
        <w:jc w:val="center"/>
        <w:rPr>
          <w:b/>
          <w:sz w:val="20"/>
          <w:szCs w:val="20"/>
        </w:rPr>
      </w:pPr>
      <w:r w:rsidRPr="00523955">
        <w:rPr>
          <w:b/>
          <w:sz w:val="20"/>
          <w:szCs w:val="20"/>
        </w:rPr>
        <w:t>INGRESOS EXTRAORDINARIOS</w:t>
      </w:r>
    </w:p>
    <w:p w:rsidR="00F22818" w:rsidRPr="00020CFC" w:rsidRDefault="00F22818" w:rsidP="00065C16">
      <w:pPr>
        <w:spacing w:line="360" w:lineRule="auto"/>
        <w:jc w:val="both"/>
        <w:rPr>
          <w:b/>
          <w:sz w:val="20"/>
          <w:szCs w:val="20"/>
        </w:rPr>
      </w:pPr>
    </w:p>
    <w:p w:rsidR="00F22818" w:rsidRPr="00020CFC" w:rsidRDefault="00640A11" w:rsidP="00523955">
      <w:pPr>
        <w:spacing w:line="360" w:lineRule="auto"/>
        <w:jc w:val="center"/>
        <w:rPr>
          <w:b/>
          <w:sz w:val="20"/>
          <w:szCs w:val="20"/>
        </w:rPr>
      </w:pPr>
      <w:r w:rsidRPr="00020CFC">
        <w:rPr>
          <w:b/>
          <w:sz w:val="20"/>
          <w:szCs w:val="20"/>
        </w:rPr>
        <w:t>Capítulo Único</w:t>
      </w:r>
    </w:p>
    <w:p w:rsidR="00F22818" w:rsidRPr="00020CFC" w:rsidRDefault="00640A11" w:rsidP="00523955">
      <w:pPr>
        <w:spacing w:line="360" w:lineRule="auto"/>
        <w:jc w:val="center"/>
        <w:rPr>
          <w:b/>
          <w:sz w:val="20"/>
          <w:szCs w:val="20"/>
        </w:rPr>
      </w:pPr>
      <w:r w:rsidRPr="00020CFC">
        <w:rPr>
          <w:b/>
          <w:sz w:val="20"/>
          <w:szCs w:val="20"/>
        </w:rPr>
        <w:t>De los Empréstitos, Subsidios y los Provenientes del Estado o la Federación</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523955">
        <w:rPr>
          <w:b/>
          <w:sz w:val="20"/>
          <w:szCs w:val="20"/>
        </w:rPr>
        <w:t>34</w:t>
      </w:r>
      <w:r w:rsidRPr="00020CFC">
        <w:rPr>
          <w:b/>
          <w:sz w:val="20"/>
          <w:szCs w:val="20"/>
        </w:rPr>
        <w:t xml:space="preserve">.- </w:t>
      </w:r>
      <w:r w:rsidRPr="00020CFC">
        <w:rPr>
          <w:sz w:val="20"/>
          <w:szCs w:val="20"/>
        </w:rPr>
        <w:t>Son ingresos extraordinarios los empréstitos, subsidios y los decretados excepcionalmente.</w:t>
      </w:r>
    </w:p>
    <w:p w:rsidR="00F22818" w:rsidRPr="00020CFC" w:rsidRDefault="00F22818" w:rsidP="00065C16">
      <w:pPr>
        <w:spacing w:line="360" w:lineRule="auto"/>
        <w:jc w:val="both"/>
        <w:rPr>
          <w:sz w:val="20"/>
          <w:szCs w:val="20"/>
        </w:rPr>
      </w:pPr>
    </w:p>
    <w:p w:rsidR="00F22818" w:rsidRPr="00020CFC" w:rsidRDefault="00640A11" w:rsidP="00065C16">
      <w:pPr>
        <w:spacing w:line="360" w:lineRule="auto"/>
        <w:jc w:val="both"/>
        <w:rPr>
          <w:sz w:val="20"/>
          <w:szCs w:val="20"/>
        </w:rPr>
      </w:pPr>
      <w:r w:rsidRPr="00020CFC">
        <w:rPr>
          <w:sz w:val="20"/>
          <w:szCs w:val="20"/>
        </w:rPr>
        <w:t>El Municipio podrá percibir ingresos extraordinarios cuando así lo decrete de manera excepcional el Congreso del Estado, o cuando los reciba de la Federación o del Estado, por conceptos diferentes a participaciones o aportaciones.</w:t>
      </w:r>
    </w:p>
    <w:p w:rsidR="00F22818" w:rsidRPr="00020CFC" w:rsidRDefault="00F22818" w:rsidP="00065C16">
      <w:pPr>
        <w:spacing w:line="360" w:lineRule="auto"/>
        <w:jc w:val="both"/>
        <w:rPr>
          <w:sz w:val="20"/>
          <w:szCs w:val="20"/>
        </w:rPr>
      </w:pPr>
    </w:p>
    <w:p w:rsidR="00F22818" w:rsidRPr="00523955" w:rsidRDefault="00640A11" w:rsidP="00523955">
      <w:pPr>
        <w:spacing w:line="360" w:lineRule="auto"/>
        <w:jc w:val="center"/>
        <w:rPr>
          <w:b/>
          <w:sz w:val="20"/>
          <w:szCs w:val="20"/>
        </w:rPr>
      </w:pPr>
      <w:r w:rsidRPr="00523955">
        <w:rPr>
          <w:b/>
          <w:sz w:val="20"/>
          <w:szCs w:val="20"/>
        </w:rPr>
        <w:t>TÍTULO DÉCIMO PRIMERO</w:t>
      </w:r>
    </w:p>
    <w:p w:rsidR="00F22818" w:rsidRPr="00523955" w:rsidRDefault="00277463" w:rsidP="00523955">
      <w:pPr>
        <w:spacing w:line="360" w:lineRule="auto"/>
        <w:jc w:val="center"/>
        <w:rPr>
          <w:b/>
          <w:sz w:val="20"/>
          <w:szCs w:val="20"/>
        </w:rPr>
      </w:pPr>
      <w:r>
        <w:rPr>
          <w:b/>
          <w:sz w:val="20"/>
          <w:szCs w:val="20"/>
        </w:rPr>
        <w:t>Capítulo Único</w:t>
      </w:r>
    </w:p>
    <w:p w:rsidR="00F22818" w:rsidRPr="00523955" w:rsidRDefault="00640A11" w:rsidP="00523955">
      <w:pPr>
        <w:spacing w:line="360" w:lineRule="auto"/>
        <w:jc w:val="center"/>
        <w:rPr>
          <w:b/>
          <w:sz w:val="20"/>
          <w:szCs w:val="20"/>
        </w:rPr>
      </w:pPr>
      <w:r w:rsidRPr="00523955">
        <w:rPr>
          <w:b/>
          <w:sz w:val="20"/>
          <w:szCs w:val="20"/>
        </w:rPr>
        <w:t>De los Recursos Administrativos</w:t>
      </w:r>
    </w:p>
    <w:p w:rsidR="00F22818" w:rsidRPr="00020CFC" w:rsidRDefault="00F22818" w:rsidP="00065C16">
      <w:pPr>
        <w:spacing w:line="360" w:lineRule="auto"/>
        <w:jc w:val="both"/>
        <w:rPr>
          <w:b/>
          <w:sz w:val="20"/>
          <w:szCs w:val="20"/>
        </w:rPr>
      </w:pPr>
    </w:p>
    <w:p w:rsidR="00F22818" w:rsidRPr="00020CFC" w:rsidRDefault="00523955" w:rsidP="00065C16">
      <w:pPr>
        <w:spacing w:line="360" w:lineRule="auto"/>
        <w:jc w:val="both"/>
        <w:rPr>
          <w:sz w:val="20"/>
          <w:szCs w:val="20"/>
        </w:rPr>
      </w:pPr>
      <w:r>
        <w:rPr>
          <w:b/>
          <w:sz w:val="20"/>
          <w:szCs w:val="20"/>
        </w:rPr>
        <w:t>Artículo 135</w:t>
      </w:r>
      <w:r w:rsidR="00640A11" w:rsidRPr="00020CFC">
        <w:rPr>
          <w:b/>
          <w:sz w:val="20"/>
          <w:szCs w:val="20"/>
        </w:rPr>
        <w:t xml:space="preserve">.- </w:t>
      </w:r>
      <w:r w:rsidR="00640A11" w:rsidRPr="00020CFC">
        <w:rPr>
          <w:sz w:val="20"/>
          <w:szCs w:val="20"/>
        </w:rPr>
        <w:t xml:space="preserve">Contra </w:t>
      </w:r>
      <w:r w:rsidR="00277463">
        <w:rPr>
          <w:sz w:val="20"/>
          <w:szCs w:val="20"/>
        </w:rPr>
        <w:t xml:space="preserve">cualquier </w:t>
      </w:r>
      <w:r w:rsidR="00277463" w:rsidRPr="00020CFC">
        <w:rPr>
          <w:sz w:val="20"/>
          <w:szCs w:val="20"/>
        </w:rPr>
        <w:t>resolución</w:t>
      </w:r>
      <w:r w:rsidR="00640A11" w:rsidRPr="00020CFC">
        <w:rPr>
          <w:sz w:val="20"/>
          <w:szCs w:val="20"/>
        </w:rPr>
        <w:t xml:space="preserve"> que dicten autoridades fiscales municipales, serán admisibles los recursos establecidos en la Ley de Gobierno de los Municipios del Estado de Yucatán.</w:t>
      </w:r>
    </w:p>
    <w:p w:rsidR="00F22818" w:rsidRPr="00020CFC" w:rsidRDefault="00F22818" w:rsidP="00065C16">
      <w:pPr>
        <w:spacing w:line="360" w:lineRule="auto"/>
        <w:jc w:val="both"/>
        <w:rPr>
          <w:sz w:val="20"/>
          <w:szCs w:val="20"/>
        </w:rPr>
      </w:pPr>
    </w:p>
    <w:p w:rsidR="00277463" w:rsidRPr="00277463" w:rsidRDefault="00640A11" w:rsidP="00277463">
      <w:pPr>
        <w:spacing w:line="360" w:lineRule="auto"/>
        <w:jc w:val="center"/>
        <w:rPr>
          <w:b/>
          <w:sz w:val="20"/>
          <w:szCs w:val="20"/>
        </w:rPr>
      </w:pPr>
      <w:r w:rsidRPr="00277463">
        <w:rPr>
          <w:b/>
          <w:sz w:val="20"/>
          <w:szCs w:val="20"/>
        </w:rPr>
        <w:t>TÍTULO DÉCIMO SEGUNDO</w:t>
      </w:r>
    </w:p>
    <w:p w:rsidR="00F22818" w:rsidRPr="00277463" w:rsidRDefault="00640A11" w:rsidP="00277463">
      <w:pPr>
        <w:spacing w:line="360" w:lineRule="auto"/>
        <w:jc w:val="center"/>
        <w:rPr>
          <w:b/>
          <w:sz w:val="20"/>
          <w:szCs w:val="20"/>
        </w:rPr>
      </w:pPr>
      <w:r w:rsidRPr="00277463">
        <w:rPr>
          <w:b/>
          <w:sz w:val="20"/>
          <w:szCs w:val="20"/>
        </w:rPr>
        <w:t>FINANCIAMIENTOS</w:t>
      </w:r>
    </w:p>
    <w:p w:rsidR="00F22818" w:rsidRPr="00277463" w:rsidRDefault="00640A11" w:rsidP="00277463">
      <w:pPr>
        <w:spacing w:line="360" w:lineRule="auto"/>
        <w:jc w:val="center"/>
        <w:rPr>
          <w:b/>
          <w:sz w:val="20"/>
          <w:szCs w:val="20"/>
        </w:rPr>
      </w:pPr>
      <w:r w:rsidRPr="00277463">
        <w:rPr>
          <w:b/>
          <w:sz w:val="20"/>
          <w:szCs w:val="20"/>
        </w:rPr>
        <w:t>Capítulo Único</w:t>
      </w:r>
    </w:p>
    <w:p w:rsidR="00F22818" w:rsidRPr="00020CFC" w:rsidRDefault="00F22818" w:rsidP="00065C16">
      <w:pPr>
        <w:spacing w:line="360" w:lineRule="auto"/>
        <w:jc w:val="both"/>
        <w:rPr>
          <w:b/>
          <w:sz w:val="20"/>
          <w:szCs w:val="20"/>
        </w:rPr>
      </w:pPr>
    </w:p>
    <w:p w:rsidR="00F22818" w:rsidRPr="00020CFC" w:rsidRDefault="00640A11" w:rsidP="00065C16">
      <w:pPr>
        <w:spacing w:line="360" w:lineRule="auto"/>
        <w:jc w:val="both"/>
        <w:rPr>
          <w:sz w:val="20"/>
          <w:szCs w:val="20"/>
        </w:rPr>
      </w:pPr>
      <w:r w:rsidRPr="00020CFC">
        <w:rPr>
          <w:b/>
          <w:sz w:val="20"/>
          <w:szCs w:val="20"/>
        </w:rPr>
        <w:t>Artículo 1</w:t>
      </w:r>
      <w:r w:rsidR="00277463">
        <w:rPr>
          <w:b/>
          <w:sz w:val="20"/>
          <w:szCs w:val="20"/>
        </w:rPr>
        <w:t>36</w:t>
      </w:r>
      <w:r w:rsidRPr="00020CFC">
        <w:rPr>
          <w:b/>
          <w:sz w:val="20"/>
          <w:szCs w:val="20"/>
        </w:rPr>
        <w:t xml:space="preserve">.- </w:t>
      </w:r>
      <w:r w:rsidRPr="00020CFC">
        <w:rPr>
          <w:sz w:val="20"/>
          <w:szCs w:val="20"/>
        </w:rPr>
        <w:t xml:space="preserve">El Ayuntamiento de </w:t>
      </w:r>
      <w:r w:rsidR="00133D63" w:rsidRPr="00020CFC">
        <w:rPr>
          <w:sz w:val="20"/>
          <w:szCs w:val="20"/>
        </w:rPr>
        <w:t>T</w:t>
      </w:r>
      <w:r w:rsidR="00277463" w:rsidRPr="00020CFC">
        <w:rPr>
          <w:sz w:val="20"/>
          <w:szCs w:val="20"/>
        </w:rPr>
        <w:t>ixpéual</w:t>
      </w:r>
      <w:r w:rsidRPr="00020CFC">
        <w:rPr>
          <w:sz w:val="20"/>
          <w:szCs w:val="20"/>
        </w:rPr>
        <w:t>, Yucatán estará facultado a solicitar financiamiento de alguna Banca Oficial del Gobierno Federal y Estatal y particular, previa autorización del Cabildo siempre y cuando no exceda del período de la administración constitucional, y si excediera del mismo previa autorización del Congreso del Estado de Yucatán.</w:t>
      </w:r>
    </w:p>
    <w:p w:rsidR="00F22818" w:rsidRPr="00020CFC" w:rsidRDefault="00F22818" w:rsidP="00065C16">
      <w:pPr>
        <w:spacing w:line="360" w:lineRule="auto"/>
        <w:jc w:val="both"/>
        <w:rPr>
          <w:sz w:val="20"/>
          <w:szCs w:val="20"/>
        </w:rPr>
      </w:pPr>
    </w:p>
    <w:p w:rsidR="00F22818" w:rsidRPr="00210250" w:rsidRDefault="00277463" w:rsidP="00277463">
      <w:pPr>
        <w:spacing w:line="360" w:lineRule="auto"/>
        <w:jc w:val="center"/>
        <w:rPr>
          <w:b/>
          <w:sz w:val="20"/>
          <w:szCs w:val="20"/>
          <w:lang w:val="en-US"/>
        </w:rPr>
      </w:pPr>
      <w:r w:rsidRPr="00210250">
        <w:rPr>
          <w:b/>
          <w:sz w:val="20"/>
          <w:szCs w:val="20"/>
          <w:lang w:val="en-US"/>
        </w:rPr>
        <w:t>T R A N S I T O R I O S</w:t>
      </w:r>
      <w:r w:rsidR="00640A11" w:rsidRPr="00210250">
        <w:rPr>
          <w:b/>
          <w:sz w:val="20"/>
          <w:szCs w:val="20"/>
          <w:lang w:val="en-US"/>
        </w:rPr>
        <w:t>:</w:t>
      </w:r>
    </w:p>
    <w:p w:rsidR="00F22818" w:rsidRPr="00020CFC" w:rsidRDefault="00640A11" w:rsidP="00065C16">
      <w:pPr>
        <w:spacing w:line="360" w:lineRule="auto"/>
        <w:jc w:val="both"/>
        <w:rPr>
          <w:sz w:val="20"/>
          <w:szCs w:val="20"/>
        </w:rPr>
      </w:pPr>
      <w:r w:rsidRPr="00020CFC">
        <w:rPr>
          <w:b/>
          <w:sz w:val="20"/>
          <w:szCs w:val="20"/>
        </w:rPr>
        <w:lastRenderedPageBreak/>
        <w:t xml:space="preserve">Artículo Primero.- </w:t>
      </w:r>
      <w:r w:rsidRPr="00020CFC">
        <w:rPr>
          <w:sz w:val="20"/>
          <w:szCs w:val="20"/>
        </w:rPr>
        <w:t>Esta Ley entrará en vigor el día siguiente al de su publicación en el Diario Oficial del Gobierno del Estado de Yucatán.</w:t>
      </w:r>
    </w:p>
    <w:p w:rsidR="00F22818" w:rsidRPr="00020CFC" w:rsidRDefault="00640A11" w:rsidP="00065C16">
      <w:pPr>
        <w:spacing w:line="360" w:lineRule="auto"/>
        <w:jc w:val="both"/>
        <w:rPr>
          <w:sz w:val="20"/>
          <w:szCs w:val="20"/>
        </w:rPr>
      </w:pPr>
      <w:r w:rsidRPr="00020CFC">
        <w:rPr>
          <w:b/>
          <w:sz w:val="20"/>
          <w:szCs w:val="20"/>
        </w:rPr>
        <w:t xml:space="preserve">Artículo Segundo.- </w:t>
      </w:r>
      <w:r w:rsidRPr="00020CFC">
        <w:rPr>
          <w:sz w:val="20"/>
          <w:szCs w:val="20"/>
        </w:rPr>
        <w:t>Se derogan las disposiciones de igual o menor rango que se opongan a lo dispuesto en esta Ley.</w:t>
      </w:r>
    </w:p>
    <w:p w:rsidR="00F22818" w:rsidRPr="00020CFC" w:rsidRDefault="00640A11" w:rsidP="00065C16">
      <w:pPr>
        <w:spacing w:line="360" w:lineRule="auto"/>
        <w:jc w:val="both"/>
        <w:rPr>
          <w:sz w:val="20"/>
          <w:szCs w:val="20"/>
        </w:rPr>
      </w:pPr>
      <w:r w:rsidRPr="00020CFC">
        <w:rPr>
          <w:b/>
          <w:sz w:val="20"/>
          <w:szCs w:val="20"/>
        </w:rPr>
        <w:t xml:space="preserve">Artículo </w:t>
      </w:r>
      <w:r w:rsidR="00277463">
        <w:rPr>
          <w:b/>
          <w:sz w:val="20"/>
          <w:szCs w:val="20"/>
        </w:rPr>
        <w:t>Tercero</w:t>
      </w:r>
      <w:r w:rsidRPr="00020CFC">
        <w:rPr>
          <w:b/>
          <w:sz w:val="20"/>
          <w:szCs w:val="20"/>
        </w:rPr>
        <w:t xml:space="preserve">.- </w:t>
      </w:r>
      <w:r w:rsidR="00277463" w:rsidRPr="00277463">
        <w:rPr>
          <w:sz w:val="20"/>
          <w:szCs w:val="20"/>
        </w:rPr>
        <w:t>L</w:t>
      </w:r>
      <w:r w:rsidRPr="00020CFC">
        <w:rPr>
          <w:sz w:val="20"/>
          <w:szCs w:val="20"/>
        </w:rPr>
        <w:t>o no previsto en esta Ley, se aplicará supletoriamente, lo establecido por la Ley General de Hacienda para los Municipios del Estado de Yucatán</w:t>
      </w:r>
      <w:r w:rsidR="00093097">
        <w:rPr>
          <w:sz w:val="20"/>
          <w:szCs w:val="20"/>
        </w:rPr>
        <w:t>.</w:t>
      </w:r>
    </w:p>
    <w:sectPr w:rsidR="00F22818" w:rsidRPr="00020CFC" w:rsidSect="00020CFC">
      <w:pgSz w:w="12240" w:h="15840"/>
      <w:pgMar w:top="1740" w:right="1750" w:bottom="920" w:left="1560" w:header="73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DF" w:rsidRDefault="00E43EDF">
      <w:r>
        <w:separator/>
      </w:r>
    </w:p>
  </w:endnote>
  <w:endnote w:type="continuationSeparator" w:id="0">
    <w:p w:rsidR="00E43EDF" w:rsidRDefault="00E4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87" w:rsidRDefault="009D7D87">
    <w:pPr>
      <w:pStyle w:val="Textoindependiente"/>
      <w:spacing w:line="14" w:lineRule="auto"/>
    </w:pPr>
    <w:r>
      <w:rPr>
        <w:noProof/>
        <w:lang w:val="es-MX" w:eastAsia="es-MX"/>
      </w:rPr>
      <mc:AlternateContent>
        <mc:Choice Requires="wps">
          <w:drawing>
            <wp:anchor distT="0" distB="0" distL="114300" distR="114300" simplePos="0" relativeHeight="486064640" behindDoc="1" locked="0" layoutInCell="1" allowOverlap="1" wp14:anchorId="6AFC0DE6" wp14:editId="62AE13AF">
              <wp:simplePos x="0" y="0"/>
              <wp:positionH relativeFrom="page">
                <wp:posOffset>3995420</wp:posOffset>
              </wp:positionH>
              <wp:positionV relativeFrom="page">
                <wp:posOffset>9450070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87" w:rsidRDefault="009D7D87">
                          <w:pPr>
                            <w:pStyle w:val="Textoindependiente"/>
                            <w:spacing w:before="11"/>
                            <w:ind w:left="60"/>
                            <w:rPr>
                              <w:rFonts w:ascii="Times New Roman"/>
                            </w:rPr>
                          </w:pPr>
                          <w:r>
                            <w:fldChar w:fldCharType="begin"/>
                          </w:r>
                          <w:r>
                            <w:rPr>
                              <w:rFonts w:ascii="Times New Roman"/>
                            </w:rPr>
                            <w:instrText xml:space="preserve"> PAGE </w:instrText>
                          </w:r>
                          <w:r>
                            <w:fldChar w:fldCharType="separate"/>
                          </w:r>
                          <w:r w:rsidR="00585C83">
                            <w:rPr>
                              <w:rFonts w:ascii="Times New Roman"/>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6pt;margin-top:744.1pt;width:16pt;height:13.1pt;z-index:-172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" filled="f" stroked="f">
              <v:textbox inset="0,0,0,0">
                <w:txbxContent>
                  <w:p w:rsidR="009D7D87" w:rsidRDefault="009D7D87">
                    <w:pPr>
                      <w:pStyle w:val="Textoindependiente"/>
                      <w:spacing w:before="11"/>
                      <w:ind w:left="60"/>
                      <w:rPr>
                        <w:rFonts w:ascii="Times New Roman"/>
                      </w:rPr>
                    </w:pPr>
                    <w:r>
                      <w:fldChar w:fldCharType="begin"/>
                    </w:r>
                    <w:r>
                      <w:rPr>
                        <w:rFonts w:ascii="Times New Roman"/>
                      </w:rPr>
                      <w:instrText xml:space="preserve"> PAGE </w:instrText>
                    </w:r>
                    <w:r>
                      <w:fldChar w:fldCharType="separate"/>
                    </w:r>
                    <w:r w:rsidR="00585C83">
                      <w:rPr>
                        <w:rFonts w:ascii="Times New Roman"/>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DF" w:rsidRDefault="00E43EDF">
      <w:r>
        <w:separator/>
      </w:r>
    </w:p>
  </w:footnote>
  <w:footnote w:type="continuationSeparator" w:id="0">
    <w:p w:rsidR="00E43EDF" w:rsidRDefault="00E43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A2E"/>
    <w:multiLevelType w:val="hybridMultilevel"/>
    <w:tmpl w:val="C1AA2222"/>
    <w:lvl w:ilvl="0" w:tplc="EBCA392A">
      <w:start w:val="1"/>
      <w:numFmt w:val="lowerLetter"/>
      <w:lvlText w:val="%1)"/>
      <w:lvlJc w:val="left"/>
      <w:pPr>
        <w:ind w:left="1558" w:hanging="598"/>
      </w:pPr>
      <w:rPr>
        <w:rFonts w:ascii="Arial" w:eastAsia="Arial" w:hAnsi="Arial" w:cs="Arial" w:hint="default"/>
        <w:b/>
        <w:bCs/>
        <w:spacing w:val="-16"/>
        <w:w w:val="100"/>
        <w:sz w:val="20"/>
        <w:szCs w:val="20"/>
        <w:lang w:val="es-ES" w:eastAsia="en-US" w:bidi="ar-SA"/>
      </w:rPr>
    </w:lvl>
    <w:lvl w:ilvl="1" w:tplc="66A2EFD8">
      <w:numFmt w:val="bullet"/>
      <w:lvlText w:val="•"/>
      <w:lvlJc w:val="left"/>
      <w:pPr>
        <w:ind w:left="2400" w:hanging="598"/>
      </w:pPr>
      <w:rPr>
        <w:rFonts w:hint="default"/>
        <w:lang w:val="es-ES" w:eastAsia="en-US" w:bidi="ar-SA"/>
      </w:rPr>
    </w:lvl>
    <w:lvl w:ilvl="2" w:tplc="D45C6642">
      <w:numFmt w:val="bullet"/>
      <w:lvlText w:val="•"/>
      <w:lvlJc w:val="left"/>
      <w:pPr>
        <w:ind w:left="3240" w:hanging="598"/>
      </w:pPr>
      <w:rPr>
        <w:rFonts w:hint="default"/>
        <w:lang w:val="es-ES" w:eastAsia="en-US" w:bidi="ar-SA"/>
      </w:rPr>
    </w:lvl>
    <w:lvl w:ilvl="3" w:tplc="5A80449C">
      <w:numFmt w:val="bullet"/>
      <w:lvlText w:val="•"/>
      <w:lvlJc w:val="left"/>
      <w:pPr>
        <w:ind w:left="4080" w:hanging="598"/>
      </w:pPr>
      <w:rPr>
        <w:rFonts w:hint="default"/>
        <w:lang w:val="es-ES" w:eastAsia="en-US" w:bidi="ar-SA"/>
      </w:rPr>
    </w:lvl>
    <w:lvl w:ilvl="4" w:tplc="8E361A24">
      <w:numFmt w:val="bullet"/>
      <w:lvlText w:val="•"/>
      <w:lvlJc w:val="left"/>
      <w:pPr>
        <w:ind w:left="4920" w:hanging="598"/>
      </w:pPr>
      <w:rPr>
        <w:rFonts w:hint="default"/>
        <w:lang w:val="es-ES" w:eastAsia="en-US" w:bidi="ar-SA"/>
      </w:rPr>
    </w:lvl>
    <w:lvl w:ilvl="5" w:tplc="1E366922">
      <w:numFmt w:val="bullet"/>
      <w:lvlText w:val="•"/>
      <w:lvlJc w:val="left"/>
      <w:pPr>
        <w:ind w:left="5760" w:hanging="598"/>
      </w:pPr>
      <w:rPr>
        <w:rFonts w:hint="default"/>
        <w:lang w:val="es-ES" w:eastAsia="en-US" w:bidi="ar-SA"/>
      </w:rPr>
    </w:lvl>
    <w:lvl w:ilvl="6" w:tplc="C9184B36">
      <w:numFmt w:val="bullet"/>
      <w:lvlText w:val="•"/>
      <w:lvlJc w:val="left"/>
      <w:pPr>
        <w:ind w:left="6600" w:hanging="598"/>
      </w:pPr>
      <w:rPr>
        <w:rFonts w:hint="default"/>
        <w:lang w:val="es-ES" w:eastAsia="en-US" w:bidi="ar-SA"/>
      </w:rPr>
    </w:lvl>
    <w:lvl w:ilvl="7" w:tplc="C1C2B300">
      <w:numFmt w:val="bullet"/>
      <w:lvlText w:val="•"/>
      <w:lvlJc w:val="left"/>
      <w:pPr>
        <w:ind w:left="7440" w:hanging="598"/>
      </w:pPr>
      <w:rPr>
        <w:rFonts w:hint="default"/>
        <w:lang w:val="es-ES" w:eastAsia="en-US" w:bidi="ar-SA"/>
      </w:rPr>
    </w:lvl>
    <w:lvl w:ilvl="8" w:tplc="870C73EE">
      <w:numFmt w:val="bullet"/>
      <w:lvlText w:val="•"/>
      <w:lvlJc w:val="left"/>
      <w:pPr>
        <w:ind w:left="8280" w:hanging="598"/>
      </w:pPr>
      <w:rPr>
        <w:rFonts w:hint="default"/>
        <w:lang w:val="es-ES" w:eastAsia="en-US" w:bidi="ar-SA"/>
      </w:rPr>
    </w:lvl>
  </w:abstractNum>
  <w:abstractNum w:abstractNumId="1">
    <w:nsid w:val="08FC65D7"/>
    <w:multiLevelType w:val="hybridMultilevel"/>
    <w:tmpl w:val="7D604C4E"/>
    <w:lvl w:ilvl="0" w:tplc="BC1E6FEA">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E478513A">
      <w:numFmt w:val="bullet"/>
      <w:lvlText w:val="•"/>
      <w:lvlJc w:val="left"/>
      <w:pPr>
        <w:ind w:left="2166" w:hanging="346"/>
      </w:pPr>
      <w:rPr>
        <w:rFonts w:hint="default"/>
        <w:lang w:val="es-ES" w:eastAsia="en-US" w:bidi="ar-SA"/>
      </w:rPr>
    </w:lvl>
    <w:lvl w:ilvl="2" w:tplc="7BB408C6">
      <w:numFmt w:val="bullet"/>
      <w:lvlText w:val="•"/>
      <w:lvlJc w:val="left"/>
      <w:pPr>
        <w:ind w:left="3032" w:hanging="346"/>
      </w:pPr>
      <w:rPr>
        <w:rFonts w:hint="default"/>
        <w:lang w:val="es-ES" w:eastAsia="en-US" w:bidi="ar-SA"/>
      </w:rPr>
    </w:lvl>
    <w:lvl w:ilvl="3" w:tplc="E6D2C2E8">
      <w:numFmt w:val="bullet"/>
      <w:lvlText w:val="•"/>
      <w:lvlJc w:val="left"/>
      <w:pPr>
        <w:ind w:left="3898" w:hanging="346"/>
      </w:pPr>
      <w:rPr>
        <w:rFonts w:hint="default"/>
        <w:lang w:val="es-ES" w:eastAsia="en-US" w:bidi="ar-SA"/>
      </w:rPr>
    </w:lvl>
    <w:lvl w:ilvl="4" w:tplc="D7A6BCDE">
      <w:numFmt w:val="bullet"/>
      <w:lvlText w:val="•"/>
      <w:lvlJc w:val="left"/>
      <w:pPr>
        <w:ind w:left="4764" w:hanging="346"/>
      </w:pPr>
      <w:rPr>
        <w:rFonts w:hint="default"/>
        <w:lang w:val="es-ES" w:eastAsia="en-US" w:bidi="ar-SA"/>
      </w:rPr>
    </w:lvl>
    <w:lvl w:ilvl="5" w:tplc="38381478">
      <w:numFmt w:val="bullet"/>
      <w:lvlText w:val="•"/>
      <w:lvlJc w:val="left"/>
      <w:pPr>
        <w:ind w:left="5630" w:hanging="346"/>
      </w:pPr>
      <w:rPr>
        <w:rFonts w:hint="default"/>
        <w:lang w:val="es-ES" w:eastAsia="en-US" w:bidi="ar-SA"/>
      </w:rPr>
    </w:lvl>
    <w:lvl w:ilvl="6" w:tplc="9B660254">
      <w:numFmt w:val="bullet"/>
      <w:lvlText w:val="•"/>
      <w:lvlJc w:val="left"/>
      <w:pPr>
        <w:ind w:left="6496" w:hanging="346"/>
      </w:pPr>
      <w:rPr>
        <w:rFonts w:hint="default"/>
        <w:lang w:val="es-ES" w:eastAsia="en-US" w:bidi="ar-SA"/>
      </w:rPr>
    </w:lvl>
    <w:lvl w:ilvl="7" w:tplc="AFB89E6A">
      <w:numFmt w:val="bullet"/>
      <w:lvlText w:val="•"/>
      <w:lvlJc w:val="left"/>
      <w:pPr>
        <w:ind w:left="7362" w:hanging="346"/>
      </w:pPr>
      <w:rPr>
        <w:rFonts w:hint="default"/>
        <w:lang w:val="es-ES" w:eastAsia="en-US" w:bidi="ar-SA"/>
      </w:rPr>
    </w:lvl>
    <w:lvl w:ilvl="8" w:tplc="D74E4FA0">
      <w:numFmt w:val="bullet"/>
      <w:lvlText w:val="•"/>
      <w:lvlJc w:val="left"/>
      <w:pPr>
        <w:ind w:left="8228" w:hanging="346"/>
      </w:pPr>
      <w:rPr>
        <w:rFonts w:hint="default"/>
        <w:lang w:val="es-ES" w:eastAsia="en-US" w:bidi="ar-SA"/>
      </w:rPr>
    </w:lvl>
  </w:abstractNum>
  <w:abstractNum w:abstractNumId="2">
    <w:nsid w:val="0E8A7DE4"/>
    <w:multiLevelType w:val="hybridMultilevel"/>
    <w:tmpl w:val="A964F656"/>
    <w:lvl w:ilvl="0" w:tplc="F36C1A1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CEA6466A">
      <w:numFmt w:val="bullet"/>
      <w:lvlText w:val="•"/>
      <w:lvlJc w:val="left"/>
      <w:pPr>
        <w:ind w:left="2076" w:hanging="232"/>
      </w:pPr>
      <w:rPr>
        <w:rFonts w:hint="default"/>
        <w:lang w:val="es-ES" w:eastAsia="en-US" w:bidi="ar-SA"/>
      </w:rPr>
    </w:lvl>
    <w:lvl w:ilvl="2" w:tplc="9C5C22EE">
      <w:numFmt w:val="bullet"/>
      <w:lvlText w:val="•"/>
      <w:lvlJc w:val="left"/>
      <w:pPr>
        <w:ind w:left="2952" w:hanging="232"/>
      </w:pPr>
      <w:rPr>
        <w:rFonts w:hint="default"/>
        <w:lang w:val="es-ES" w:eastAsia="en-US" w:bidi="ar-SA"/>
      </w:rPr>
    </w:lvl>
    <w:lvl w:ilvl="3" w:tplc="615C8970">
      <w:numFmt w:val="bullet"/>
      <w:lvlText w:val="•"/>
      <w:lvlJc w:val="left"/>
      <w:pPr>
        <w:ind w:left="3828" w:hanging="232"/>
      </w:pPr>
      <w:rPr>
        <w:rFonts w:hint="default"/>
        <w:lang w:val="es-ES" w:eastAsia="en-US" w:bidi="ar-SA"/>
      </w:rPr>
    </w:lvl>
    <w:lvl w:ilvl="4" w:tplc="1766FB60">
      <w:numFmt w:val="bullet"/>
      <w:lvlText w:val="•"/>
      <w:lvlJc w:val="left"/>
      <w:pPr>
        <w:ind w:left="4704" w:hanging="232"/>
      </w:pPr>
      <w:rPr>
        <w:rFonts w:hint="default"/>
        <w:lang w:val="es-ES" w:eastAsia="en-US" w:bidi="ar-SA"/>
      </w:rPr>
    </w:lvl>
    <w:lvl w:ilvl="5" w:tplc="3C18E334">
      <w:numFmt w:val="bullet"/>
      <w:lvlText w:val="•"/>
      <w:lvlJc w:val="left"/>
      <w:pPr>
        <w:ind w:left="5580" w:hanging="232"/>
      </w:pPr>
      <w:rPr>
        <w:rFonts w:hint="default"/>
        <w:lang w:val="es-ES" w:eastAsia="en-US" w:bidi="ar-SA"/>
      </w:rPr>
    </w:lvl>
    <w:lvl w:ilvl="6" w:tplc="EC529410">
      <w:numFmt w:val="bullet"/>
      <w:lvlText w:val="•"/>
      <w:lvlJc w:val="left"/>
      <w:pPr>
        <w:ind w:left="6456" w:hanging="232"/>
      </w:pPr>
      <w:rPr>
        <w:rFonts w:hint="default"/>
        <w:lang w:val="es-ES" w:eastAsia="en-US" w:bidi="ar-SA"/>
      </w:rPr>
    </w:lvl>
    <w:lvl w:ilvl="7" w:tplc="947003E0">
      <w:numFmt w:val="bullet"/>
      <w:lvlText w:val="•"/>
      <w:lvlJc w:val="left"/>
      <w:pPr>
        <w:ind w:left="7332" w:hanging="232"/>
      </w:pPr>
      <w:rPr>
        <w:rFonts w:hint="default"/>
        <w:lang w:val="es-ES" w:eastAsia="en-US" w:bidi="ar-SA"/>
      </w:rPr>
    </w:lvl>
    <w:lvl w:ilvl="8" w:tplc="1A7C466E">
      <w:numFmt w:val="bullet"/>
      <w:lvlText w:val="•"/>
      <w:lvlJc w:val="left"/>
      <w:pPr>
        <w:ind w:left="8208" w:hanging="232"/>
      </w:pPr>
      <w:rPr>
        <w:rFonts w:hint="default"/>
        <w:lang w:val="es-ES" w:eastAsia="en-US" w:bidi="ar-SA"/>
      </w:rPr>
    </w:lvl>
  </w:abstractNum>
  <w:abstractNum w:abstractNumId="3">
    <w:nsid w:val="0F6266C0"/>
    <w:multiLevelType w:val="hybridMultilevel"/>
    <w:tmpl w:val="4162ACA0"/>
    <w:lvl w:ilvl="0" w:tplc="E6562CCE">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568CA808">
      <w:numFmt w:val="bullet"/>
      <w:lvlText w:val="•"/>
      <w:lvlJc w:val="left"/>
      <w:pPr>
        <w:ind w:left="2112" w:hanging="288"/>
      </w:pPr>
      <w:rPr>
        <w:rFonts w:hint="default"/>
        <w:lang w:val="es-ES" w:eastAsia="en-US" w:bidi="ar-SA"/>
      </w:rPr>
    </w:lvl>
    <w:lvl w:ilvl="2" w:tplc="A78671BA">
      <w:numFmt w:val="bullet"/>
      <w:lvlText w:val="•"/>
      <w:lvlJc w:val="left"/>
      <w:pPr>
        <w:ind w:left="2984" w:hanging="288"/>
      </w:pPr>
      <w:rPr>
        <w:rFonts w:hint="default"/>
        <w:lang w:val="es-ES" w:eastAsia="en-US" w:bidi="ar-SA"/>
      </w:rPr>
    </w:lvl>
    <w:lvl w:ilvl="3" w:tplc="4F1C6D8C">
      <w:numFmt w:val="bullet"/>
      <w:lvlText w:val="•"/>
      <w:lvlJc w:val="left"/>
      <w:pPr>
        <w:ind w:left="3856" w:hanging="288"/>
      </w:pPr>
      <w:rPr>
        <w:rFonts w:hint="default"/>
        <w:lang w:val="es-ES" w:eastAsia="en-US" w:bidi="ar-SA"/>
      </w:rPr>
    </w:lvl>
    <w:lvl w:ilvl="4" w:tplc="0762B5B2">
      <w:numFmt w:val="bullet"/>
      <w:lvlText w:val="•"/>
      <w:lvlJc w:val="left"/>
      <w:pPr>
        <w:ind w:left="4728" w:hanging="288"/>
      </w:pPr>
      <w:rPr>
        <w:rFonts w:hint="default"/>
        <w:lang w:val="es-ES" w:eastAsia="en-US" w:bidi="ar-SA"/>
      </w:rPr>
    </w:lvl>
    <w:lvl w:ilvl="5" w:tplc="1992581A">
      <w:numFmt w:val="bullet"/>
      <w:lvlText w:val="•"/>
      <w:lvlJc w:val="left"/>
      <w:pPr>
        <w:ind w:left="5600" w:hanging="288"/>
      </w:pPr>
      <w:rPr>
        <w:rFonts w:hint="default"/>
        <w:lang w:val="es-ES" w:eastAsia="en-US" w:bidi="ar-SA"/>
      </w:rPr>
    </w:lvl>
    <w:lvl w:ilvl="6" w:tplc="7A627126">
      <w:numFmt w:val="bullet"/>
      <w:lvlText w:val="•"/>
      <w:lvlJc w:val="left"/>
      <w:pPr>
        <w:ind w:left="6472" w:hanging="288"/>
      </w:pPr>
      <w:rPr>
        <w:rFonts w:hint="default"/>
        <w:lang w:val="es-ES" w:eastAsia="en-US" w:bidi="ar-SA"/>
      </w:rPr>
    </w:lvl>
    <w:lvl w:ilvl="7" w:tplc="31D63182">
      <w:numFmt w:val="bullet"/>
      <w:lvlText w:val="•"/>
      <w:lvlJc w:val="left"/>
      <w:pPr>
        <w:ind w:left="7344" w:hanging="288"/>
      </w:pPr>
      <w:rPr>
        <w:rFonts w:hint="default"/>
        <w:lang w:val="es-ES" w:eastAsia="en-US" w:bidi="ar-SA"/>
      </w:rPr>
    </w:lvl>
    <w:lvl w:ilvl="8" w:tplc="9F5ADAE8">
      <w:numFmt w:val="bullet"/>
      <w:lvlText w:val="•"/>
      <w:lvlJc w:val="left"/>
      <w:pPr>
        <w:ind w:left="8216" w:hanging="288"/>
      </w:pPr>
      <w:rPr>
        <w:rFonts w:hint="default"/>
        <w:lang w:val="es-ES" w:eastAsia="en-US" w:bidi="ar-SA"/>
      </w:rPr>
    </w:lvl>
  </w:abstractNum>
  <w:abstractNum w:abstractNumId="4">
    <w:nsid w:val="1AB67600"/>
    <w:multiLevelType w:val="hybridMultilevel"/>
    <w:tmpl w:val="7F8A35B6"/>
    <w:lvl w:ilvl="0" w:tplc="15522F1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80017CA">
      <w:numFmt w:val="bullet"/>
      <w:lvlText w:val="•"/>
      <w:lvlJc w:val="left"/>
      <w:pPr>
        <w:ind w:left="2166" w:hanging="346"/>
      </w:pPr>
      <w:rPr>
        <w:rFonts w:hint="default"/>
        <w:lang w:val="es-ES" w:eastAsia="en-US" w:bidi="ar-SA"/>
      </w:rPr>
    </w:lvl>
    <w:lvl w:ilvl="2" w:tplc="E4D438EA">
      <w:numFmt w:val="bullet"/>
      <w:lvlText w:val="•"/>
      <w:lvlJc w:val="left"/>
      <w:pPr>
        <w:ind w:left="3032" w:hanging="346"/>
      </w:pPr>
      <w:rPr>
        <w:rFonts w:hint="default"/>
        <w:lang w:val="es-ES" w:eastAsia="en-US" w:bidi="ar-SA"/>
      </w:rPr>
    </w:lvl>
    <w:lvl w:ilvl="3" w:tplc="E67CBF18">
      <w:numFmt w:val="bullet"/>
      <w:lvlText w:val="•"/>
      <w:lvlJc w:val="left"/>
      <w:pPr>
        <w:ind w:left="3898" w:hanging="346"/>
      </w:pPr>
      <w:rPr>
        <w:rFonts w:hint="default"/>
        <w:lang w:val="es-ES" w:eastAsia="en-US" w:bidi="ar-SA"/>
      </w:rPr>
    </w:lvl>
    <w:lvl w:ilvl="4" w:tplc="750CA6F2">
      <w:numFmt w:val="bullet"/>
      <w:lvlText w:val="•"/>
      <w:lvlJc w:val="left"/>
      <w:pPr>
        <w:ind w:left="4764" w:hanging="346"/>
      </w:pPr>
      <w:rPr>
        <w:rFonts w:hint="default"/>
        <w:lang w:val="es-ES" w:eastAsia="en-US" w:bidi="ar-SA"/>
      </w:rPr>
    </w:lvl>
    <w:lvl w:ilvl="5" w:tplc="44AAADBC">
      <w:numFmt w:val="bullet"/>
      <w:lvlText w:val="•"/>
      <w:lvlJc w:val="left"/>
      <w:pPr>
        <w:ind w:left="5630" w:hanging="346"/>
      </w:pPr>
      <w:rPr>
        <w:rFonts w:hint="default"/>
        <w:lang w:val="es-ES" w:eastAsia="en-US" w:bidi="ar-SA"/>
      </w:rPr>
    </w:lvl>
    <w:lvl w:ilvl="6" w:tplc="AA4CCD5A">
      <w:numFmt w:val="bullet"/>
      <w:lvlText w:val="•"/>
      <w:lvlJc w:val="left"/>
      <w:pPr>
        <w:ind w:left="6496" w:hanging="346"/>
      </w:pPr>
      <w:rPr>
        <w:rFonts w:hint="default"/>
        <w:lang w:val="es-ES" w:eastAsia="en-US" w:bidi="ar-SA"/>
      </w:rPr>
    </w:lvl>
    <w:lvl w:ilvl="7" w:tplc="7C9250A0">
      <w:numFmt w:val="bullet"/>
      <w:lvlText w:val="•"/>
      <w:lvlJc w:val="left"/>
      <w:pPr>
        <w:ind w:left="7362" w:hanging="346"/>
      </w:pPr>
      <w:rPr>
        <w:rFonts w:hint="default"/>
        <w:lang w:val="es-ES" w:eastAsia="en-US" w:bidi="ar-SA"/>
      </w:rPr>
    </w:lvl>
    <w:lvl w:ilvl="8" w:tplc="7B9A6504">
      <w:numFmt w:val="bullet"/>
      <w:lvlText w:val="•"/>
      <w:lvlJc w:val="left"/>
      <w:pPr>
        <w:ind w:left="8228" w:hanging="346"/>
      </w:pPr>
      <w:rPr>
        <w:rFonts w:hint="default"/>
        <w:lang w:val="es-ES" w:eastAsia="en-US" w:bidi="ar-SA"/>
      </w:rPr>
    </w:lvl>
  </w:abstractNum>
  <w:abstractNum w:abstractNumId="5">
    <w:nsid w:val="1AED285B"/>
    <w:multiLevelType w:val="hybridMultilevel"/>
    <w:tmpl w:val="DB7E10A8"/>
    <w:lvl w:ilvl="0" w:tplc="3C70E6C0">
      <w:start w:val="1"/>
      <w:numFmt w:val="decimal"/>
      <w:lvlText w:val="%1)"/>
      <w:lvlJc w:val="left"/>
      <w:pPr>
        <w:ind w:left="1192" w:hanging="232"/>
      </w:pPr>
      <w:rPr>
        <w:rFonts w:ascii="Arial" w:eastAsia="Arial" w:hAnsi="Arial" w:cs="Arial" w:hint="default"/>
        <w:w w:val="100"/>
        <w:sz w:val="20"/>
        <w:szCs w:val="20"/>
        <w:lang w:val="es-ES" w:eastAsia="en-US" w:bidi="ar-SA"/>
      </w:rPr>
    </w:lvl>
    <w:lvl w:ilvl="1" w:tplc="028E5914">
      <w:start w:val="1"/>
      <w:numFmt w:val="lowerLetter"/>
      <w:lvlText w:val="%2)"/>
      <w:lvlJc w:val="left"/>
      <w:pPr>
        <w:ind w:left="1192" w:hanging="232"/>
      </w:pPr>
      <w:rPr>
        <w:rFonts w:ascii="Arial" w:eastAsia="Arial" w:hAnsi="Arial" w:cs="Arial" w:hint="default"/>
        <w:w w:val="100"/>
        <w:sz w:val="20"/>
        <w:szCs w:val="20"/>
        <w:lang w:val="es-ES" w:eastAsia="en-US" w:bidi="ar-SA"/>
      </w:rPr>
    </w:lvl>
    <w:lvl w:ilvl="2" w:tplc="E90E46F2">
      <w:numFmt w:val="bullet"/>
      <w:lvlText w:val="•"/>
      <w:lvlJc w:val="left"/>
      <w:pPr>
        <w:ind w:left="2952" w:hanging="232"/>
      </w:pPr>
      <w:rPr>
        <w:rFonts w:hint="default"/>
        <w:lang w:val="es-ES" w:eastAsia="en-US" w:bidi="ar-SA"/>
      </w:rPr>
    </w:lvl>
    <w:lvl w:ilvl="3" w:tplc="29D4F184">
      <w:numFmt w:val="bullet"/>
      <w:lvlText w:val="•"/>
      <w:lvlJc w:val="left"/>
      <w:pPr>
        <w:ind w:left="3828" w:hanging="232"/>
      </w:pPr>
      <w:rPr>
        <w:rFonts w:hint="default"/>
        <w:lang w:val="es-ES" w:eastAsia="en-US" w:bidi="ar-SA"/>
      </w:rPr>
    </w:lvl>
    <w:lvl w:ilvl="4" w:tplc="0C767D34">
      <w:numFmt w:val="bullet"/>
      <w:lvlText w:val="•"/>
      <w:lvlJc w:val="left"/>
      <w:pPr>
        <w:ind w:left="4704" w:hanging="232"/>
      </w:pPr>
      <w:rPr>
        <w:rFonts w:hint="default"/>
        <w:lang w:val="es-ES" w:eastAsia="en-US" w:bidi="ar-SA"/>
      </w:rPr>
    </w:lvl>
    <w:lvl w:ilvl="5" w:tplc="ACDC04E8">
      <w:numFmt w:val="bullet"/>
      <w:lvlText w:val="•"/>
      <w:lvlJc w:val="left"/>
      <w:pPr>
        <w:ind w:left="5580" w:hanging="232"/>
      </w:pPr>
      <w:rPr>
        <w:rFonts w:hint="default"/>
        <w:lang w:val="es-ES" w:eastAsia="en-US" w:bidi="ar-SA"/>
      </w:rPr>
    </w:lvl>
    <w:lvl w:ilvl="6" w:tplc="B3622A9E">
      <w:numFmt w:val="bullet"/>
      <w:lvlText w:val="•"/>
      <w:lvlJc w:val="left"/>
      <w:pPr>
        <w:ind w:left="6456" w:hanging="232"/>
      </w:pPr>
      <w:rPr>
        <w:rFonts w:hint="default"/>
        <w:lang w:val="es-ES" w:eastAsia="en-US" w:bidi="ar-SA"/>
      </w:rPr>
    </w:lvl>
    <w:lvl w:ilvl="7" w:tplc="7A384EF2">
      <w:numFmt w:val="bullet"/>
      <w:lvlText w:val="•"/>
      <w:lvlJc w:val="left"/>
      <w:pPr>
        <w:ind w:left="7332" w:hanging="232"/>
      </w:pPr>
      <w:rPr>
        <w:rFonts w:hint="default"/>
        <w:lang w:val="es-ES" w:eastAsia="en-US" w:bidi="ar-SA"/>
      </w:rPr>
    </w:lvl>
    <w:lvl w:ilvl="8" w:tplc="1930A258">
      <w:numFmt w:val="bullet"/>
      <w:lvlText w:val="•"/>
      <w:lvlJc w:val="left"/>
      <w:pPr>
        <w:ind w:left="8208" w:hanging="232"/>
      </w:pPr>
      <w:rPr>
        <w:rFonts w:hint="default"/>
        <w:lang w:val="es-ES" w:eastAsia="en-US" w:bidi="ar-SA"/>
      </w:rPr>
    </w:lvl>
  </w:abstractNum>
  <w:abstractNum w:abstractNumId="6">
    <w:nsid w:val="25903CBF"/>
    <w:multiLevelType w:val="hybridMultilevel"/>
    <w:tmpl w:val="79F40BAE"/>
    <w:lvl w:ilvl="0" w:tplc="4F723D4A">
      <w:start w:val="1"/>
      <w:numFmt w:val="upperRoman"/>
      <w:lvlText w:val="%1-"/>
      <w:lvlJc w:val="left"/>
      <w:pPr>
        <w:ind w:left="1138" w:hanging="178"/>
      </w:pPr>
      <w:rPr>
        <w:rFonts w:ascii="Arial" w:eastAsia="Arial" w:hAnsi="Arial" w:cs="Arial" w:hint="default"/>
        <w:b/>
        <w:bCs/>
        <w:w w:val="100"/>
        <w:sz w:val="20"/>
        <w:szCs w:val="20"/>
        <w:lang w:val="es-ES" w:eastAsia="en-US" w:bidi="ar-SA"/>
      </w:rPr>
    </w:lvl>
    <w:lvl w:ilvl="1" w:tplc="AEE653AC">
      <w:start w:val="1"/>
      <w:numFmt w:val="lowerLetter"/>
      <w:lvlText w:val="%2)"/>
      <w:lvlJc w:val="left"/>
      <w:pPr>
        <w:ind w:left="1462" w:hanging="360"/>
      </w:pPr>
      <w:rPr>
        <w:rFonts w:ascii="Arial" w:eastAsia="Arial" w:hAnsi="Arial" w:cs="Arial" w:hint="default"/>
        <w:b/>
        <w:bCs/>
        <w:spacing w:val="-3"/>
        <w:w w:val="100"/>
        <w:sz w:val="20"/>
        <w:szCs w:val="20"/>
        <w:lang w:val="es-ES" w:eastAsia="en-US" w:bidi="ar-SA"/>
      </w:rPr>
    </w:lvl>
    <w:lvl w:ilvl="2" w:tplc="3DD46D1E">
      <w:numFmt w:val="bullet"/>
      <w:lvlText w:val="•"/>
      <w:lvlJc w:val="left"/>
      <w:pPr>
        <w:ind w:left="2404" w:hanging="360"/>
      </w:pPr>
      <w:rPr>
        <w:rFonts w:hint="default"/>
        <w:lang w:val="es-ES" w:eastAsia="en-US" w:bidi="ar-SA"/>
      </w:rPr>
    </w:lvl>
    <w:lvl w:ilvl="3" w:tplc="AC28ED94">
      <w:numFmt w:val="bullet"/>
      <w:lvlText w:val="•"/>
      <w:lvlJc w:val="left"/>
      <w:pPr>
        <w:ind w:left="3348" w:hanging="360"/>
      </w:pPr>
      <w:rPr>
        <w:rFonts w:hint="default"/>
        <w:lang w:val="es-ES" w:eastAsia="en-US" w:bidi="ar-SA"/>
      </w:rPr>
    </w:lvl>
    <w:lvl w:ilvl="4" w:tplc="D6B8C850">
      <w:numFmt w:val="bullet"/>
      <w:lvlText w:val="•"/>
      <w:lvlJc w:val="left"/>
      <w:pPr>
        <w:ind w:left="4293" w:hanging="360"/>
      </w:pPr>
      <w:rPr>
        <w:rFonts w:hint="default"/>
        <w:lang w:val="es-ES" w:eastAsia="en-US" w:bidi="ar-SA"/>
      </w:rPr>
    </w:lvl>
    <w:lvl w:ilvl="5" w:tplc="1C02C220">
      <w:numFmt w:val="bullet"/>
      <w:lvlText w:val="•"/>
      <w:lvlJc w:val="left"/>
      <w:pPr>
        <w:ind w:left="5237" w:hanging="360"/>
      </w:pPr>
      <w:rPr>
        <w:rFonts w:hint="default"/>
        <w:lang w:val="es-ES" w:eastAsia="en-US" w:bidi="ar-SA"/>
      </w:rPr>
    </w:lvl>
    <w:lvl w:ilvl="6" w:tplc="E878F324">
      <w:numFmt w:val="bullet"/>
      <w:lvlText w:val="•"/>
      <w:lvlJc w:val="left"/>
      <w:pPr>
        <w:ind w:left="6182" w:hanging="360"/>
      </w:pPr>
      <w:rPr>
        <w:rFonts w:hint="default"/>
        <w:lang w:val="es-ES" w:eastAsia="en-US" w:bidi="ar-SA"/>
      </w:rPr>
    </w:lvl>
    <w:lvl w:ilvl="7" w:tplc="5568EA24">
      <w:numFmt w:val="bullet"/>
      <w:lvlText w:val="•"/>
      <w:lvlJc w:val="left"/>
      <w:pPr>
        <w:ind w:left="7126" w:hanging="360"/>
      </w:pPr>
      <w:rPr>
        <w:rFonts w:hint="default"/>
        <w:lang w:val="es-ES" w:eastAsia="en-US" w:bidi="ar-SA"/>
      </w:rPr>
    </w:lvl>
    <w:lvl w:ilvl="8" w:tplc="EC34212C">
      <w:numFmt w:val="bullet"/>
      <w:lvlText w:val="•"/>
      <w:lvlJc w:val="left"/>
      <w:pPr>
        <w:ind w:left="8071" w:hanging="360"/>
      </w:pPr>
      <w:rPr>
        <w:rFonts w:hint="default"/>
        <w:lang w:val="es-ES" w:eastAsia="en-US" w:bidi="ar-SA"/>
      </w:rPr>
    </w:lvl>
  </w:abstractNum>
  <w:abstractNum w:abstractNumId="7">
    <w:nsid w:val="26AE2839"/>
    <w:multiLevelType w:val="hybridMultilevel"/>
    <w:tmpl w:val="A2B4627E"/>
    <w:lvl w:ilvl="0" w:tplc="D5A6EBF6">
      <w:start w:val="1"/>
      <w:numFmt w:val="lowerLetter"/>
      <w:lvlText w:val="%1)"/>
      <w:lvlJc w:val="left"/>
      <w:pPr>
        <w:ind w:left="960" w:hanging="236"/>
      </w:pPr>
      <w:rPr>
        <w:rFonts w:ascii="Arial" w:eastAsia="Arial" w:hAnsi="Arial" w:cs="Arial" w:hint="default"/>
        <w:b/>
        <w:bCs/>
        <w:w w:val="100"/>
        <w:sz w:val="20"/>
        <w:szCs w:val="20"/>
        <w:lang w:val="es-ES" w:eastAsia="en-US" w:bidi="ar-SA"/>
      </w:rPr>
    </w:lvl>
    <w:lvl w:ilvl="1" w:tplc="E816577C">
      <w:numFmt w:val="bullet"/>
      <w:lvlText w:val="•"/>
      <w:lvlJc w:val="left"/>
      <w:pPr>
        <w:ind w:left="1860" w:hanging="236"/>
      </w:pPr>
      <w:rPr>
        <w:rFonts w:hint="default"/>
        <w:lang w:val="es-ES" w:eastAsia="en-US" w:bidi="ar-SA"/>
      </w:rPr>
    </w:lvl>
    <w:lvl w:ilvl="2" w:tplc="B874F286">
      <w:numFmt w:val="bullet"/>
      <w:lvlText w:val="•"/>
      <w:lvlJc w:val="left"/>
      <w:pPr>
        <w:ind w:left="2760" w:hanging="236"/>
      </w:pPr>
      <w:rPr>
        <w:rFonts w:hint="default"/>
        <w:lang w:val="es-ES" w:eastAsia="en-US" w:bidi="ar-SA"/>
      </w:rPr>
    </w:lvl>
    <w:lvl w:ilvl="3" w:tplc="C082B61E">
      <w:numFmt w:val="bullet"/>
      <w:lvlText w:val="•"/>
      <w:lvlJc w:val="left"/>
      <w:pPr>
        <w:ind w:left="3660" w:hanging="236"/>
      </w:pPr>
      <w:rPr>
        <w:rFonts w:hint="default"/>
        <w:lang w:val="es-ES" w:eastAsia="en-US" w:bidi="ar-SA"/>
      </w:rPr>
    </w:lvl>
    <w:lvl w:ilvl="4" w:tplc="173CB094">
      <w:numFmt w:val="bullet"/>
      <w:lvlText w:val="•"/>
      <w:lvlJc w:val="left"/>
      <w:pPr>
        <w:ind w:left="4560" w:hanging="236"/>
      </w:pPr>
      <w:rPr>
        <w:rFonts w:hint="default"/>
        <w:lang w:val="es-ES" w:eastAsia="en-US" w:bidi="ar-SA"/>
      </w:rPr>
    </w:lvl>
    <w:lvl w:ilvl="5" w:tplc="BE4602AC">
      <w:numFmt w:val="bullet"/>
      <w:lvlText w:val="•"/>
      <w:lvlJc w:val="left"/>
      <w:pPr>
        <w:ind w:left="5460" w:hanging="236"/>
      </w:pPr>
      <w:rPr>
        <w:rFonts w:hint="default"/>
        <w:lang w:val="es-ES" w:eastAsia="en-US" w:bidi="ar-SA"/>
      </w:rPr>
    </w:lvl>
    <w:lvl w:ilvl="6" w:tplc="B95ED06C">
      <w:numFmt w:val="bullet"/>
      <w:lvlText w:val="•"/>
      <w:lvlJc w:val="left"/>
      <w:pPr>
        <w:ind w:left="6360" w:hanging="236"/>
      </w:pPr>
      <w:rPr>
        <w:rFonts w:hint="default"/>
        <w:lang w:val="es-ES" w:eastAsia="en-US" w:bidi="ar-SA"/>
      </w:rPr>
    </w:lvl>
    <w:lvl w:ilvl="7" w:tplc="556A5A40">
      <w:numFmt w:val="bullet"/>
      <w:lvlText w:val="•"/>
      <w:lvlJc w:val="left"/>
      <w:pPr>
        <w:ind w:left="7260" w:hanging="236"/>
      </w:pPr>
      <w:rPr>
        <w:rFonts w:hint="default"/>
        <w:lang w:val="es-ES" w:eastAsia="en-US" w:bidi="ar-SA"/>
      </w:rPr>
    </w:lvl>
    <w:lvl w:ilvl="8" w:tplc="B1186CE4">
      <w:numFmt w:val="bullet"/>
      <w:lvlText w:val="•"/>
      <w:lvlJc w:val="left"/>
      <w:pPr>
        <w:ind w:left="8160" w:hanging="236"/>
      </w:pPr>
      <w:rPr>
        <w:rFonts w:hint="default"/>
        <w:lang w:val="es-ES" w:eastAsia="en-US" w:bidi="ar-SA"/>
      </w:rPr>
    </w:lvl>
  </w:abstractNum>
  <w:abstractNum w:abstractNumId="8">
    <w:nsid w:val="2D9C66DB"/>
    <w:multiLevelType w:val="hybridMultilevel"/>
    <w:tmpl w:val="42A40120"/>
    <w:lvl w:ilvl="0" w:tplc="714AA616">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34AADEA4">
      <w:numFmt w:val="bullet"/>
      <w:lvlText w:val="•"/>
      <w:lvlJc w:val="left"/>
      <w:pPr>
        <w:ind w:left="2076" w:hanging="232"/>
      </w:pPr>
      <w:rPr>
        <w:rFonts w:hint="default"/>
        <w:lang w:val="es-ES" w:eastAsia="en-US" w:bidi="ar-SA"/>
      </w:rPr>
    </w:lvl>
    <w:lvl w:ilvl="2" w:tplc="CB306F94">
      <w:numFmt w:val="bullet"/>
      <w:lvlText w:val="•"/>
      <w:lvlJc w:val="left"/>
      <w:pPr>
        <w:ind w:left="2952" w:hanging="232"/>
      </w:pPr>
      <w:rPr>
        <w:rFonts w:hint="default"/>
        <w:lang w:val="es-ES" w:eastAsia="en-US" w:bidi="ar-SA"/>
      </w:rPr>
    </w:lvl>
    <w:lvl w:ilvl="3" w:tplc="0E16C3DC">
      <w:numFmt w:val="bullet"/>
      <w:lvlText w:val="•"/>
      <w:lvlJc w:val="left"/>
      <w:pPr>
        <w:ind w:left="3828" w:hanging="232"/>
      </w:pPr>
      <w:rPr>
        <w:rFonts w:hint="default"/>
        <w:lang w:val="es-ES" w:eastAsia="en-US" w:bidi="ar-SA"/>
      </w:rPr>
    </w:lvl>
    <w:lvl w:ilvl="4" w:tplc="7772D43A">
      <w:numFmt w:val="bullet"/>
      <w:lvlText w:val="•"/>
      <w:lvlJc w:val="left"/>
      <w:pPr>
        <w:ind w:left="4704" w:hanging="232"/>
      </w:pPr>
      <w:rPr>
        <w:rFonts w:hint="default"/>
        <w:lang w:val="es-ES" w:eastAsia="en-US" w:bidi="ar-SA"/>
      </w:rPr>
    </w:lvl>
    <w:lvl w:ilvl="5" w:tplc="630421F6">
      <w:numFmt w:val="bullet"/>
      <w:lvlText w:val="•"/>
      <w:lvlJc w:val="left"/>
      <w:pPr>
        <w:ind w:left="5580" w:hanging="232"/>
      </w:pPr>
      <w:rPr>
        <w:rFonts w:hint="default"/>
        <w:lang w:val="es-ES" w:eastAsia="en-US" w:bidi="ar-SA"/>
      </w:rPr>
    </w:lvl>
    <w:lvl w:ilvl="6" w:tplc="1D02406C">
      <w:numFmt w:val="bullet"/>
      <w:lvlText w:val="•"/>
      <w:lvlJc w:val="left"/>
      <w:pPr>
        <w:ind w:left="6456" w:hanging="232"/>
      </w:pPr>
      <w:rPr>
        <w:rFonts w:hint="default"/>
        <w:lang w:val="es-ES" w:eastAsia="en-US" w:bidi="ar-SA"/>
      </w:rPr>
    </w:lvl>
    <w:lvl w:ilvl="7" w:tplc="BED2F896">
      <w:numFmt w:val="bullet"/>
      <w:lvlText w:val="•"/>
      <w:lvlJc w:val="left"/>
      <w:pPr>
        <w:ind w:left="7332" w:hanging="232"/>
      </w:pPr>
      <w:rPr>
        <w:rFonts w:hint="default"/>
        <w:lang w:val="es-ES" w:eastAsia="en-US" w:bidi="ar-SA"/>
      </w:rPr>
    </w:lvl>
    <w:lvl w:ilvl="8" w:tplc="4F62B4E6">
      <w:numFmt w:val="bullet"/>
      <w:lvlText w:val="•"/>
      <w:lvlJc w:val="left"/>
      <w:pPr>
        <w:ind w:left="8208" w:hanging="232"/>
      </w:pPr>
      <w:rPr>
        <w:rFonts w:hint="default"/>
        <w:lang w:val="es-ES" w:eastAsia="en-US" w:bidi="ar-SA"/>
      </w:rPr>
    </w:lvl>
  </w:abstractNum>
  <w:abstractNum w:abstractNumId="9">
    <w:nsid w:val="2E45369B"/>
    <w:multiLevelType w:val="hybridMultilevel"/>
    <w:tmpl w:val="465C89E2"/>
    <w:lvl w:ilvl="0" w:tplc="2CD67CE0">
      <w:start w:val="1"/>
      <w:numFmt w:val="lowerLetter"/>
      <w:lvlText w:val="%1)"/>
      <w:lvlJc w:val="left"/>
      <w:pPr>
        <w:ind w:left="1194" w:hanging="234"/>
      </w:pPr>
      <w:rPr>
        <w:rFonts w:ascii="Arial" w:eastAsia="Arial" w:hAnsi="Arial" w:cs="Arial" w:hint="default"/>
        <w:b/>
        <w:bCs/>
        <w:w w:val="100"/>
        <w:sz w:val="20"/>
        <w:szCs w:val="20"/>
        <w:lang w:val="es-ES" w:eastAsia="en-US" w:bidi="ar-SA"/>
      </w:rPr>
    </w:lvl>
    <w:lvl w:ilvl="1" w:tplc="24088946">
      <w:numFmt w:val="bullet"/>
      <w:lvlText w:val="•"/>
      <w:lvlJc w:val="left"/>
      <w:pPr>
        <w:ind w:left="2076" w:hanging="234"/>
      </w:pPr>
      <w:rPr>
        <w:rFonts w:hint="default"/>
        <w:lang w:val="es-ES" w:eastAsia="en-US" w:bidi="ar-SA"/>
      </w:rPr>
    </w:lvl>
    <w:lvl w:ilvl="2" w:tplc="B9AC8E64">
      <w:numFmt w:val="bullet"/>
      <w:lvlText w:val="•"/>
      <w:lvlJc w:val="left"/>
      <w:pPr>
        <w:ind w:left="2952" w:hanging="234"/>
      </w:pPr>
      <w:rPr>
        <w:rFonts w:hint="default"/>
        <w:lang w:val="es-ES" w:eastAsia="en-US" w:bidi="ar-SA"/>
      </w:rPr>
    </w:lvl>
    <w:lvl w:ilvl="3" w:tplc="22A81244">
      <w:numFmt w:val="bullet"/>
      <w:lvlText w:val="•"/>
      <w:lvlJc w:val="left"/>
      <w:pPr>
        <w:ind w:left="3828" w:hanging="234"/>
      </w:pPr>
      <w:rPr>
        <w:rFonts w:hint="default"/>
        <w:lang w:val="es-ES" w:eastAsia="en-US" w:bidi="ar-SA"/>
      </w:rPr>
    </w:lvl>
    <w:lvl w:ilvl="4" w:tplc="37FA0532">
      <w:numFmt w:val="bullet"/>
      <w:lvlText w:val="•"/>
      <w:lvlJc w:val="left"/>
      <w:pPr>
        <w:ind w:left="4704" w:hanging="234"/>
      </w:pPr>
      <w:rPr>
        <w:rFonts w:hint="default"/>
        <w:lang w:val="es-ES" w:eastAsia="en-US" w:bidi="ar-SA"/>
      </w:rPr>
    </w:lvl>
    <w:lvl w:ilvl="5" w:tplc="94667BDE">
      <w:numFmt w:val="bullet"/>
      <w:lvlText w:val="•"/>
      <w:lvlJc w:val="left"/>
      <w:pPr>
        <w:ind w:left="5580" w:hanging="234"/>
      </w:pPr>
      <w:rPr>
        <w:rFonts w:hint="default"/>
        <w:lang w:val="es-ES" w:eastAsia="en-US" w:bidi="ar-SA"/>
      </w:rPr>
    </w:lvl>
    <w:lvl w:ilvl="6" w:tplc="901880A8">
      <w:numFmt w:val="bullet"/>
      <w:lvlText w:val="•"/>
      <w:lvlJc w:val="left"/>
      <w:pPr>
        <w:ind w:left="6456" w:hanging="234"/>
      </w:pPr>
      <w:rPr>
        <w:rFonts w:hint="default"/>
        <w:lang w:val="es-ES" w:eastAsia="en-US" w:bidi="ar-SA"/>
      </w:rPr>
    </w:lvl>
    <w:lvl w:ilvl="7" w:tplc="56127DEE">
      <w:numFmt w:val="bullet"/>
      <w:lvlText w:val="•"/>
      <w:lvlJc w:val="left"/>
      <w:pPr>
        <w:ind w:left="7332" w:hanging="234"/>
      </w:pPr>
      <w:rPr>
        <w:rFonts w:hint="default"/>
        <w:lang w:val="es-ES" w:eastAsia="en-US" w:bidi="ar-SA"/>
      </w:rPr>
    </w:lvl>
    <w:lvl w:ilvl="8" w:tplc="A42A8AA8">
      <w:numFmt w:val="bullet"/>
      <w:lvlText w:val="•"/>
      <w:lvlJc w:val="left"/>
      <w:pPr>
        <w:ind w:left="8208" w:hanging="234"/>
      </w:pPr>
      <w:rPr>
        <w:rFonts w:hint="default"/>
        <w:lang w:val="es-ES" w:eastAsia="en-US" w:bidi="ar-SA"/>
      </w:rPr>
    </w:lvl>
  </w:abstractNum>
  <w:abstractNum w:abstractNumId="10">
    <w:nsid w:val="2F731A16"/>
    <w:multiLevelType w:val="hybridMultilevel"/>
    <w:tmpl w:val="E4042D24"/>
    <w:lvl w:ilvl="0" w:tplc="1EE45258">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707CA9EA">
      <w:numFmt w:val="bullet"/>
      <w:lvlText w:val="•"/>
      <w:lvlJc w:val="left"/>
      <w:pPr>
        <w:ind w:left="2076" w:hanging="232"/>
      </w:pPr>
      <w:rPr>
        <w:rFonts w:hint="default"/>
        <w:lang w:val="es-ES" w:eastAsia="en-US" w:bidi="ar-SA"/>
      </w:rPr>
    </w:lvl>
    <w:lvl w:ilvl="2" w:tplc="F73E878C">
      <w:numFmt w:val="bullet"/>
      <w:lvlText w:val="•"/>
      <w:lvlJc w:val="left"/>
      <w:pPr>
        <w:ind w:left="2952" w:hanging="232"/>
      </w:pPr>
      <w:rPr>
        <w:rFonts w:hint="default"/>
        <w:lang w:val="es-ES" w:eastAsia="en-US" w:bidi="ar-SA"/>
      </w:rPr>
    </w:lvl>
    <w:lvl w:ilvl="3" w:tplc="89482730">
      <w:numFmt w:val="bullet"/>
      <w:lvlText w:val="•"/>
      <w:lvlJc w:val="left"/>
      <w:pPr>
        <w:ind w:left="3828" w:hanging="232"/>
      </w:pPr>
      <w:rPr>
        <w:rFonts w:hint="default"/>
        <w:lang w:val="es-ES" w:eastAsia="en-US" w:bidi="ar-SA"/>
      </w:rPr>
    </w:lvl>
    <w:lvl w:ilvl="4" w:tplc="CADCE5E8">
      <w:numFmt w:val="bullet"/>
      <w:lvlText w:val="•"/>
      <w:lvlJc w:val="left"/>
      <w:pPr>
        <w:ind w:left="4704" w:hanging="232"/>
      </w:pPr>
      <w:rPr>
        <w:rFonts w:hint="default"/>
        <w:lang w:val="es-ES" w:eastAsia="en-US" w:bidi="ar-SA"/>
      </w:rPr>
    </w:lvl>
    <w:lvl w:ilvl="5" w:tplc="89C866A8">
      <w:numFmt w:val="bullet"/>
      <w:lvlText w:val="•"/>
      <w:lvlJc w:val="left"/>
      <w:pPr>
        <w:ind w:left="5580" w:hanging="232"/>
      </w:pPr>
      <w:rPr>
        <w:rFonts w:hint="default"/>
        <w:lang w:val="es-ES" w:eastAsia="en-US" w:bidi="ar-SA"/>
      </w:rPr>
    </w:lvl>
    <w:lvl w:ilvl="6" w:tplc="B092781C">
      <w:numFmt w:val="bullet"/>
      <w:lvlText w:val="•"/>
      <w:lvlJc w:val="left"/>
      <w:pPr>
        <w:ind w:left="6456" w:hanging="232"/>
      </w:pPr>
      <w:rPr>
        <w:rFonts w:hint="default"/>
        <w:lang w:val="es-ES" w:eastAsia="en-US" w:bidi="ar-SA"/>
      </w:rPr>
    </w:lvl>
    <w:lvl w:ilvl="7" w:tplc="55C6135E">
      <w:numFmt w:val="bullet"/>
      <w:lvlText w:val="•"/>
      <w:lvlJc w:val="left"/>
      <w:pPr>
        <w:ind w:left="7332" w:hanging="232"/>
      </w:pPr>
      <w:rPr>
        <w:rFonts w:hint="default"/>
        <w:lang w:val="es-ES" w:eastAsia="en-US" w:bidi="ar-SA"/>
      </w:rPr>
    </w:lvl>
    <w:lvl w:ilvl="8" w:tplc="510218C2">
      <w:numFmt w:val="bullet"/>
      <w:lvlText w:val="•"/>
      <w:lvlJc w:val="left"/>
      <w:pPr>
        <w:ind w:left="8208" w:hanging="232"/>
      </w:pPr>
      <w:rPr>
        <w:rFonts w:hint="default"/>
        <w:lang w:val="es-ES" w:eastAsia="en-US" w:bidi="ar-SA"/>
      </w:rPr>
    </w:lvl>
  </w:abstractNum>
  <w:abstractNum w:abstractNumId="11">
    <w:nsid w:val="37CD6B97"/>
    <w:multiLevelType w:val="hybridMultilevel"/>
    <w:tmpl w:val="A81E32C8"/>
    <w:lvl w:ilvl="0" w:tplc="8CA0398A">
      <w:start w:val="1"/>
      <w:numFmt w:val="lowerLetter"/>
      <w:lvlText w:val="%1)"/>
      <w:lvlJc w:val="left"/>
      <w:pPr>
        <w:ind w:left="1320" w:hanging="360"/>
      </w:pPr>
      <w:rPr>
        <w:rFonts w:ascii="Arial" w:eastAsia="Arial" w:hAnsi="Arial" w:cs="Arial" w:hint="default"/>
        <w:b/>
        <w:bCs/>
        <w:spacing w:val="-3"/>
        <w:w w:val="100"/>
        <w:sz w:val="20"/>
        <w:szCs w:val="20"/>
        <w:lang w:val="es-ES" w:eastAsia="en-US" w:bidi="ar-SA"/>
      </w:rPr>
    </w:lvl>
    <w:lvl w:ilvl="1" w:tplc="C6286242">
      <w:numFmt w:val="bullet"/>
      <w:lvlText w:val="•"/>
      <w:lvlJc w:val="left"/>
      <w:pPr>
        <w:ind w:left="2184" w:hanging="360"/>
      </w:pPr>
      <w:rPr>
        <w:rFonts w:hint="default"/>
        <w:lang w:val="es-ES" w:eastAsia="en-US" w:bidi="ar-SA"/>
      </w:rPr>
    </w:lvl>
    <w:lvl w:ilvl="2" w:tplc="1A60359C">
      <w:numFmt w:val="bullet"/>
      <w:lvlText w:val="•"/>
      <w:lvlJc w:val="left"/>
      <w:pPr>
        <w:ind w:left="3048" w:hanging="360"/>
      </w:pPr>
      <w:rPr>
        <w:rFonts w:hint="default"/>
        <w:lang w:val="es-ES" w:eastAsia="en-US" w:bidi="ar-SA"/>
      </w:rPr>
    </w:lvl>
    <w:lvl w:ilvl="3" w:tplc="18AE4612">
      <w:numFmt w:val="bullet"/>
      <w:lvlText w:val="•"/>
      <w:lvlJc w:val="left"/>
      <w:pPr>
        <w:ind w:left="3912" w:hanging="360"/>
      </w:pPr>
      <w:rPr>
        <w:rFonts w:hint="default"/>
        <w:lang w:val="es-ES" w:eastAsia="en-US" w:bidi="ar-SA"/>
      </w:rPr>
    </w:lvl>
    <w:lvl w:ilvl="4" w:tplc="865AC4E2">
      <w:numFmt w:val="bullet"/>
      <w:lvlText w:val="•"/>
      <w:lvlJc w:val="left"/>
      <w:pPr>
        <w:ind w:left="4776" w:hanging="360"/>
      </w:pPr>
      <w:rPr>
        <w:rFonts w:hint="default"/>
        <w:lang w:val="es-ES" w:eastAsia="en-US" w:bidi="ar-SA"/>
      </w:rPr>
    </w:lvl>
    <w:lvl w:ilvl="5" w:tplc="C1A2F292">
      <w:numFmt w:val="bullet"/>
      <w:lvlText w:val="•"/>
      <w:lvlJc w:val="left"/>
      <w:pPr>
        <w:ind w:left="5640" w:hanging="360"/>
      </w:pPr>
      <w:rPr>
        <w:rFonts w:hint="default"/>
        <w:lang w:val="es-ES" w:eastAsia="en-US" w:bidi="ar-SA"/>
      </w:rPr>
    </w:lvl>
    <w:lvl w:ilvl="6" w:tplc="5576EC68">
      <w:numFmt w:val="bullet"/>
      <w:lvlText w:val="•"/>
      <w:lvlJc w:val="left"/>
      <w:pPr>
        <w:ind w:left="6504" w:hanging="360"/>
      </w:pPr>
      <w:rPr>
        <w:rFonts w:hint="default"/>
        <w:lang w:val="es-ES" w:eastAsia="en-US" w:bidi="ar-SA"/>
      </w:rPr>
    </w:lvl>
    <w:lvl w:ilvl="7" w:tplc="F78C6EAC">
      <w:numFmt w:val="bullet"/>
      <w:lvlText w:val="•"/>
      <w:lvlJc w:val="left"/>
      <w:pPr>
        <w:ind w:left="7368" w:hanging="360"/>
      </w:pPr>
      <w:rPr>
        <w:rFonts w:hint="default"/>
        <w:lang w:val="es-ES" w:eastAsia="en-US" w:bidi="ar-SA"/>
      </w:rPr>
    </w:lvl>
    <w:lvl w:ilvl="8" w:tplc="4A924654">
      <w:numFmt w:val="bullet"/>
      <w:lvlText w:val="•"/>
      <w:lvlJc w:val="left"/>
      <w:pPr>
        <w:ind w:left="8232" w:hanging="360"/>
      </w:pPr>
      <w:rPr>
        <w:rFonts w:hint="default"/>
        <w:lang w:val="es-ES" w:eastAsia="en-US" w:bidi="ar-SA"/>
      </w:rPr>
    </w:lvl>
  </w:abstractNum>
  <w:abstractNum w:abstractNumId="12">
    <w:nsid w:val="43863EF1"/>
    <w:multiLevelType w:val="hybridMultilevel"/>
    <w:tmpl w:val="CA3C03C8"/>
    <w:lvl w:ilvl="0" w:tplc="7208159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238AE2B2">
      <w:numFmt w:val="bullet"/>
      <w:lvlText w:val="•"/>
      <w:lvlJc w:val="left"/>
      <w:pPr>
        <w:ind w:left="2076" w:hanging="232"/>
      </w:pPr>
      <w:rPr>
        <w:rFonts w:hint="default"/>
        <w:lang w:val="es-ES" w:eastAsia="en-US" w:bidi="ar-SA"/>
      </w:rPr>
    </w:lvl>
    <w:lvl w:ilvl="2" w:tplc="793ECC94">
      <w:numFmt w:val="bullet"/>
      <w:lvlText w:val="•"/>
      <w:lvlJc w:val="left"/>
      <w:pPr>
        <w:ind w:left="2952" w:hanging="232"/>
      </w:pPr>
      <w:rPr>
        <w:rFonts w:hint="default"/>
        <w:lang w:val="es-ES" w:eastAsia="en-US" w:bidi="ar-SA"/>
      </w:rPr>
    </w:lvl>
    <w:lvl w:ilvl="3" w:tplc="CC80D1FE">
      <w:numFmt w:val="bullet"/>
      <w:lvlText w:val="•"/>
      <w:lvlJc w:val="left"/>
      <w:pPr>
        <w:ind w:left="3828" w:hanging="232"/>
      </w:pPr>
      <w:rPr>
        <w:rFonts w:hint="default"/>
        <w:lang w:val="es-ES" w:eastAsia="en-US" w:bidi="ar-SA"/>
      </w:rPr>
    </w:lvl>
    <w:lvl w:ilvl="4" w:tplc="AF8E8F46">
      <w:numFmt w:val="bullet"/>
      <w:lvlText w:val="•"/>
      <w:lvlJc w:val="left"/>
      <w:pPr>
        <w:ind w:left="4704" w:hanging="232"/>
      </w:pPr>
      <w:rPr>
        <w:rFonts w:hint="default"/>
        <w:lang w:val="es-ES" w:eastAsia="en-US" w:bidi="ar-SA"/>
      </w:rPr>
    </w:lvl>
    <w:lvl w:ilvl="5" w:tplc="EEFE3D4E">
      <w:numFmt w:val="bullet"/>
      <w:lvlText w:val="•"/>
      <w:lvlJc w:val="left"/>
      <w:pPr>
        <w:ind w:left="5580" w:hanging="232"/>
      </w:pPr>
      <w:rPr>
        <w:rFonts w:hint="default"/>
        <w:lang w:val="es-ES" w:eastAsia="en-US" w:bidi="ar-SA"/>
      </w:rPr>
    </w:lvl>
    <w:lvl w:ilvl="6" w:tplc="4782C91E">
      <w:numFmt w:val="bullet"/>
      <w:lvlText w:val="•"/>
      <w:lvlJc w:val="left"/>
      <w:pPr>
        <w:ind w:left="6456" w:hanging="232"/>
      </w:pPr>
      <w:rPr>
        <w:rFonts w:hint="default"/>
        <w:lang w:val="es-ES" w:eastAsia="en-US" w:bidi="ar-SA"/>
      </w:rPr>
    </w:lvl>
    <w:lvl w:ilvl="7" w:tplc="39E206D0">
      <w:numFmt w:val="bullet"/>
      <w:lvlText w:val="•"/>
      <w:lvlJc w:val="left"/>
      <w:pPr>
        <w:ind w:left="7332" w:hanging="232"/>
      </w:pPr>
      <w:rPr>
        <w:rFonts w:hint="default"/>
        <w:lang w:val="es-ES" w:eastAsia="en-US" w:bidi="ar-SA"/>
      </w:rPr>
    </w:lvl>
    <w:lvl w:ilvl="8" w:tplc="AF142E8E">
      <w:numFmt w:val="bullet"/>
      <w:lvlText w:val="•"/>
      <w:lvlJc w:val="left"/>
      <w:pPr>
        <w:ind w:left="8208" w:hanging="232"/>
      </w:pPr>
      <w:rPr>
        <w:rFonts w:hint="default"/>
        <w:lang w:val="es-ES" w:eastAsia="en-US" w:bidi="ar-SA"/>
      </w:rPr>
    </w:lvl>
  </w:abstractNum>
  <w:abstractNum w:abstractNumId="13">
    <w:nsid w:val="43C51883"/>
    <w:multiLevelType w:val="hybridMultilevel"/>
    <w:tmpl w:val="2908A042"/>
    <w:lvl w:ilvl="0" w:tplc="74D23342">
      <w:start w:val="1"/>
      <w:numFmt w:val="lowerLetter"/>
      <w:lvlText w:val="%1)"/>
      <w:lvlJc w:val="left"/>
      <w:pPr>
        <w:ind w:left="960" w:hanging="250"/>
      </w:pPr>
      <w:rPr>
        <w:rFonts w:ascii="Arial" w:eastAsia="Arial" w:hAnsi="Arial" w:cs="Arial" w:hint="default"/>
        <w:b/>
        <w:bCs/>
        <w:w w:val="100"/>
        <w:sz w:val="20"/>
        <w:szCs w:val="20"/>
        <w:lang w:val="es-ES" w:eastAsia="en-US" w:bidi="ar-SA"/>
      </w:rPr>
    </w:lvl>
    <w:lvl w:ilvl="1" w:tplc="CB447630">
      <w:numFmt w:val="bullet"/>
      <w:lvlText w:val="•"/>
      <w:lvlJc w:val="left"/>
      <w:pPr>
        <w:ind w:left="1860" w:hanging="250"/>
      </w:pPr>
      <w:rPr>
        <w:rFonts w:hint="default"/>
        <w:lang w:val="es-ES" w:eastAsia="en-US" w:bidi="ar-SA"/>
      </w:rPr>
    </w:lvl>
    <w:lvl w:ilvl="2" w:tplc="96769E8C">
      <w:numFmt w:val="bullet"/>
      <w:lvlText w:val="•"/>
      <w:lvlJc w:val="left"/>
      <w:pPr>
        <w:ind w:left="2760" w:hanging="250"/>
      </w:pPr>
      <w:rPr>
        <w:rFonts w:hint="default"/>
        <w:lang w:val="es-ES" w:eastAsia="en-US" w:bidi="ar-SA"/>
      </w:rPr>
    </w:lvl>
    <w:lvl w:ilvl="3" w:tplc="D36A244E">
      <w:numFmt w:val="bullet"/>
      <w:lvlText w:val="•"/>
      <w:lvlJc w:val="left"/>
      <w:pPr>
        <w:ind w:left="3660" w:hanging="250"/>
      </w:pPr>
      <w:rPr>
        <w:rFonts w:hint="default"/>
        <w:lang w:val="es-ES" w:eastAsia="en-US" w:bidi="ar-SA"/>
      </w:rPr>
    </w:lvl>
    <w:lvl w:ilvl="4" w:tplc="31BE9076">
      <w:numFmt w:val="bullet"/>
      <w:lvlText w:val="•"/>
      <w:lvlJc w:val="left"/>
      <w:pPr>
        <w:ind w:left="4560" w:hanging="250"/>
      </w:pPr>
      <w:rPr>
        <w:rFonts w:hint="default"/>
        <w:lang w:val="es-ES" w:eastAsia="en-US" w:bidi="ar-SA"/>
      </w:rPr>
    </w:lvl>
    <w:lvl w:ilvl="5" w:tplc="6B668DEA">
      <w:numFmt w:val="bullet"/>
      <w:lvlText w:val="•"/>
      <w:lvlJc w:val="left"/>
      <w:pPr>
        <w:ind w:left="5460" w:hanging="250"/>
      </w:pPr>
      <w:rPr>
        <w:rFonts w:hint="default"/>
        <w:lang w:val="es-ES" w:eastAsia="en-US" w:bidi="ar-SA"/>
      </w:rPr>
    </w:lvl>
    <w:lvl w:ilvl="6" w:tplc="D8A4AA26">
      <w:numFmt w:val="bullet"/>
      <w:lvlText w:val="•"/>
      <w:lvlJc w:val="left"/>
      <w:pPr>
        <w:ind w:left="6360" w:hanging="250"/>
      </w:pPr>
      <w:rPr>
        <w:rFonts w:hint="default"/>
        <w:lang w:val="es-ES" w:eastAsia="en-US" w:bidi="ar-SA"/>
      </w:rPr>
    </w:lvl>
    <w:lvl w:ilvl="7" w:tplc="292A78D8">
      <w:numFmt w:val="bullet"/>
      <w:lvlText w:val="•"/>
      <w:lvlJc w:val="left"/>
      <w:pPr>
        <w:ind w:left="7260" w:hanging="250"/>
      </w:pPr>
      <w:rPr>
        <w:rFonts w:hint="default"/>
        <w:lang w:val="es-ES" w:eastAsia="en-US" w:bidi="ar-SA"/>
      </w:rPr>
    </w:lvl>
    <w:lvl w:ilvl="8" w:tplc="9C84F7E2">
      <w:numFmt w:val="bullet"/>
      <w:lvlText w:val="•"/>
      <w:lvlJc w:val="left"/>
      <w:pPr>
        <w:ind w:left="8160" w:hanging="250"/>
      </w:pPr>
      <w:rPr>
        <w:rFonts w:hint="default"/>
        <w:lang w:val="es-ES" w:eastAsia="en-US" w:bidi="ar-SA"/>
      </w:rPr>
    </w:lvl>
  </w:abstractNum>
  <w:abstractNum w:abstractNumId="14">
    <w:nsid w:val="49DA7BC5"/>
    <w:multiLevelType w:val="hybridMultilevel"/>
    <w:tmpl w:val="0AA0E608"/>
    <w:lvl w:ilvl="0" w:tplc="4E269E2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9DEC910">
      <w:start w:val="1"/>
      <w:numFmt w:val="decimal"/>
      <w:lvlText w:val="%2)"/>
      <w:lvlJc w:val="left"/>
      <w:pPr>
        <w:ind w:left="1192" w:hanging="232"/>
      </w:pPr>
      <w:rPr>
        <w:rFonts w:ascii="Arial" w:eastAsia="Arial" w:hAnsi="Arial" w:cs="Arial" w:hint="default"/>
        <w:w w:val="100"/>
        <w:sz w:val="20"/>
        <w:szCs w:val="20"/>
        <w:lang w:val="es-ES" w:eastAsia="en-US" w:bidi="ar-SA"/>
      </w:rPr>
    </w:lvl>
    <w:lvl w:ilvl="2" w:tplc="04E65846">
      <w:numFmt w:val="bullet"/>
      <w:lvlText w:val="•"/>
      <w:lvlJc w:val="left"/>
      <w:pPr>
        <w:ind w:left="2262" w:hanging="232"/>
      </w:pPr>
      <w:rPr>
        <w:rFonts w:hint="default"/>
        <w:lang w:val="es-ES" w:eastAsia="en-US" w:bidi="ar-SA"/>
      </w:rPr>
    </w:lvl>
    <w:lvl w:ilvl="3" w:tplc="F606EDA4">
      <w:numFmt w:val="bullet"/>
      <w:lvlText w:val="•"/>
      <w:lvlJc w:val="left"/>
      <w:pPr>
        <w:ind w:left="3224" w:hanging="232"/>
      </w:pPr>
      <w:rPr>
        <w:rFonts w:hint="default"/>
        <w:lang w:val="es-ES" w:eastAsia="en-US" w:bidi="ar-SA"/>
      </w:rPr>
    </w:lvl>
    <w:lvl w:ilvl="4" w:tplc="4B9282BE">
      <w:numFmt w:val="bullet"/>
      <w:lvlText w:val="•"/>
      <w:lvlJc w:val="left"/>
      <w:pPr>
        <w:ind w:left="4186" w:hanging="232"/>
      </w:pPr>
      <w:rPr>
        <w:rFonts w:hint="default"/>
        <w:lang w:val="es-ES" w:eastAsia="en-US" w:bidi="ar-SA"/>
      </w:rPr>
    </w:lvl>
    <w:lvl w:ilvl="5" w:tplc="2DEABB94">
      <w:numFmt w:val="bullet"/>
      <w:lvlText w:val="•"/>
      <w:lvlJc w:val="left"/>
      <w:pPr>
        <w:ind w:left="5148" w:hanging="232"/>
      </w:pPr>
      <w:rPr>
        <w:rFonts w:hint="default"/>
        <w:lang w:val="es-ES" w:eastAsia="en-US" w:bidi="ar-SA"/>
      </w:rPr>
    </w:lvl>
    <w:lvl w:ilvl="6" w:tplc="B14EB128">
      <w:numFmt w:val="bullet"/>
      <w:lvlText w:val="•"/>
      <w:lvlJc w:val="left"/>
      <w:pPr>
        <w:ind w:left="6111" w:hanging="232"/>
      </w:pPr>
      <w:rPr>
        <w:rFonts w:hint="default"/>
        <w:lang w:val="es-ES" w:eastAsia="en-US" w:bidi="ar-SA"/>
      </w:rPr>
    </w:lvl>
    <w:lvl w:ilvl="7" w:tplc="E788D730">
      <w:numFmt w:val="bullet"/>
      <w:lvlText w:val="•"/>
      <w:lvlJc w:val="left"/>
      <w:pPr>
        <w:ind w:left="7073" w:hanging="232"/>
      </w:pPr>
      <w:rPr>
        <w:rFonts w:hint="default"/>
        <w:lang w:val="es-ES" w:eastAsia="en-US" w:bidi="ar-SA"/>
      </w:rPr>
    </w:lvl>
    <w:lvl w:ilvl="8" w:tplc="031CC4E6">
      <w:numFmt w:val="bullet"/>
      <w:lvlText w:val="•"/>
      <w:lvlJc w:val="left"/>
      <w:pPr>
        <w:ind w:left="8035" w:hanging="232"/>
      </w:pPr>
      <w:rPr>
        <w:rFonts w:hint="default"/>
        <w:lang w:val="es-ES" w:eastAsia="en-US" w:bidi="ar-SA"/>
      </w:rPr>
    </w:lvl>
  </w:abstractNum>
  <w:abstractNum w:abstractNumId="15">
    <w:nsid w:val="4BFF2F83"/>
    <w:multiLevelType w:val="hybridMultilevel"/>
    <w:tmpl w:val="BC6E4B02"/>
    <w:lvl w:ilvl="0" w:tplc="1D60633A">
      <w:start w:val="1"/>
      <w:numFmt w:val="lowerLetter"/>
      <w:lvlText w:val="%1)"/>
      <w:lvlJc w:val="left"/>
      <w:pPr>
        <w:ind w:left="960" w:hanging="360"/>
      </w:pPr>
      <w:rPr>
        <w:rFonts w:ascii="Arial" w:eastAsia="Arial" w:hAnsi="Arial" w:cs="Arial" w:hint="default"/>
        <w:b/>
        <w:bCs/>
        <w:spacing w:val="-10"/>
        <w:w w:val="100"/>
        <w:sz w:val="20"/>
        <w:szCs w:val="20"/>
        <w:lang w:val="es-ES" w:eastAsia="en-US" w:bidi="ar-SA"/>
      </w:rPr>
    </w:lvl>
    <w:lvl w:ilvl="1" w:tplc="127C6C04">
      <w:numFmt w:val="bullet"/>
      <w:lvlText w:val="•"/>
      <w:lvlJc w:val="left"/>
      <w:pPr>
        <w:ind w:left="1860" w:hanging="360"/>
      </w:pPr>
      <w:rPr>
        <w:rFonts w:hint="default"/>
        <w:lang w:val="es-ES" w:eastAsia="en-US" w:bidi="ar-SA"/>
      </w:rPr>
    </w:lvl>
    <w:lvl w:ilvl="2" w:tplc="71E0F6D2">
      <w:numFmt w:val="bullet"/>
      <w:lvlText w:val="•"/>
      <w:lvlJc w:val="left"/>
      <w:pPr>
        <w:ind w:left="2760" w:hanging="360"/>
      </w:pPr>
      <w:rPr>
        <w:rFonts w:hint="default"/>
        <w:lang w:val="es-ES" w:eastAsia="en-US" w:bidi="ar-SA"/>
      </w:rPr>
    </w:lvl>
    <w:lvl w:ilvl="3" w:tplc="9112E47A">
      <w:numFmt w:val="bullet"/>
      <w:lvlText w:val="•"/>
      <w:lvlJc w:val="left"/>
      <w:pPr>
        <w:ind w:left="3660" w:hanging="360"/>
      </w:pPr>
      <w:rPr>
        <w:rFonts w:hint="default"/>
        <w:lang w:val="es-ES" w:eastAsia="en-US" w:bidi="ar-SA"/>
      </w:rPr>
    </w:lvl>
    <w:lvl w:ilvl="4" w:tplc="B32C1B7C">
      <w:numFmt w:val="bullet"/>
      <w:lvlText w:val="•"/>
      <w:lvlJc w:val="left"/>
      <w:pPr>
        <w:ind w:left="4560" w:hanging="360"/>
      </w:pPr>
      <w:rPr>
        <w:rFonts w:hint="default"/>
        <w:lang w:val="es-ES" w:eastAsia="en-US" w:bidi="ar-SA"/>
      </w:rPr>
    </w:lvl>
    <w:lvl w:ilvl="5" w:tplc="BB0AEC02">
      <w:numFmt w:val="bullet"/>
      <w:lvlText w:val="•"/>
      <w:lvlJc w:val="left"/>
      <w:pPr>
        <w:ind w:left="5460" w:hanging="360"/>
      </w:pPr>
      <w:rPr>
        <w:rFonts w:hint="default"/>
        <w:lang w:val="es-ES" w:eastAsia="en-US" w:bidi="ar-SA"/>
      </w:rPr>
    </w:lvl>
    <w:lvl w:ilvl="6" w:tplc="9A704116">
      <w:numFmt w:val="bullet"/>
      <w:lvlText w:val="•"/>
      <w:lvlJc w:val="left"/>
      <w:pPr>
        <w:ind w:left="6360" w:hanging="360"/>
      </w:pPr>
      <w:rPr>
        <w:rFonts w:hint="default"/>
        <w:lang w:val="es-ES" w:eastAsia="en-US" w:bidi="ar-SA"/>
      </w:rPr>
    </w:lvl>
    <w:lvl w:ilvl="7" w:tplc="781C6658">
      <w:numFmt w:val="bullet"/>
      <w:lvlText w:val="•"/>
      <w:lvlJc w:val="left"/>
      <w:pPr>
        <w:ind w:left="7260" w:hanging="360"/>
      </w:pPr>
      <w:rPr>
        <w:rFonts w:hint="default"/>
        <w:lang w:val="es-ES" w:eastAsia="en-US" w:bidi="ar-SA"/>
      </w:rPr>
    </w:lvl>
    <w:lvl w:ilvl="8" w:tplc="96ACC3E4">
      <w:numFmt w:val="bullet"/>
      <w:lvlText w:val="•"/>
      <w:lvlJc w:val="left"/>
      <w:pPr>
        <w:ind w:left="8160" w:hanging="360"/>
      </w:pPr>
      <w:rPr>
        <w:rFonts w:hint="default"/>
        <w:lang w:val="es-ES" w:eastAsia="en-US" w:bidi="ar-SA"/>
      </w:rPr>
    </w:lvl>
  </w:abstractNum>
  <w:abstractNum w:abstractNumId="16">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1E0466E"/>
    <w:multiLevelType w:val="hybridMultilevel"/>
    <w:tmpl w:val="43B0300E"/>
    <w:lvl w:ilvl="0" w:tplc="04E8B7C4">
      <w:start w:val="1"/>
      <w:numFmt w:val="lowerLetter"/>
      <w:lvlText w:val="%1)"/>
      <w:lvlJc w:val="left"/>
      <w:pPr>
        <w:ind w:left="960" w:hanging="272"/>
      </w:pPr>
      <w:rPr>
        <w:rFonts w:ascii="Arial" w:eastAsia="Arial" w:hAnsi="Arial" w:cs="Arial" w:hint="default"/>
        <w:b/>
        <w:bCs/>
        <w:spacing w:val="-18"/>
        <w:w w:val="100"/>
        <w:sz w:val="20"/>
        <w:szCs w:val="20"/>
        <w:lang w:val="es-ES" w:eastAsia="en-US" w:bidi="ar-SA"/>
      </w:rPr>
    </w:lvl>
    <w:lvl w:ilvl="1" w:tplc="746609BC">
      <w:numFmt w:val="bullet"/>
      <w:lvlText w:val="•"/>
      <w:lvlJc w:val="left"/>
      <w:pPr>
        <w:ind w:left="1860" w:hanging="272"/>
      </w:pPr>
      <w:rPr>
        <w:rFonts w:hint="default"/>
        <w:lang w:val="es-ES" w:eastAsia="en-US" w:bidi="ar-SA"/>
      </w:rPr>
    </w:lvl>
    <w:lvl w:ilvl="2" w:tplc="E6283648">
      <w:numFmt w:val="bullet"/>
      <w:lvlText w:val="•"/>
      <w:lvlJc w:val="left"/>
      <w:pPr>
        <w:ind w:left="2760" w:hanging="272"/>
      </w:pPr>
      <w:rPr>
        <w:rFonts w:hint="default"/>
        <w:lang w:val="es-ES" w:eastAsia="en-US" w:bidi="ar-SA"/>
      </w:rPr>
    </w:lvl>
    <w:lvl w:ilvl="3" w:tplc="DEC26B7C">
      <w:numFmt w:val="bullet"/>
      <w:lvlText w:val="•"/>
      <w:lvlJc w:val="left"/>
      <w:pPr>
        <w:ind w:left="3660" w:hanging="272"/>
      </w:pPr>
      <w:rPr>
        <w:rFonts w:hint="default"/>
        <w:lang w:val="es-ES" w:eastAsia="en-US" w:bidi="ar-SA"/>
      </w:rPr>
    </w:lvl>
    <w:lvl w:ilvl="4" w:tplc="CF663398">
      <w:numFmt w:val="bullet"/>
      <w:lvlText w:val="•"/>
      <w:lvlJc w:val="left"/>
      <w:pPr>
        <w:ind w:left="4560" w:hanging="272"/>
      </w:pPr>
      <w:rPr>
        <w:rFonts w:hint="default"/>
        <w:lang w:val="es-ES" w:eastAsia="en-US" w:bidi="ar-SA"/>
      </w:rPr>
    </w:lvl>
    <w:lvl w:ilvl="5" w:tplc="DCF4FBE4">
      <w:numFmt w:val="bullet"/>
      <w:lvlText w:val="•"/>
      <w:lvlJc w:val="left"/>
      <w:pPr>
        <w:ind w:left="5460" w:hanging="272"/>
      </w:pPr>
      <w:rPr>
        <w:rFonts w:hint="default"/>
        <w:lang w:val="es-ES" w:eastAsia="en-US" w:bidi="ar-SA"/>
      </w:rPr>
    </w:lvl>
    <w:lvl w:ilvl="6" w:tplc="F3B03CE6">
      <w:numFmt w:val="bullet"/>
      <w:lvlText w:val="•"/>
      <w:lvlJc w:val="left"/>
      <w:pPr>
        <w:ind w:left="6360" w:hanging="272"/>
      </w:pPr>
      <w:rPr>
        <w:rFonts w:hint="default"/>
        <w:lang w:val="es-ES" w:eastAsia="en-US" w:bidi="ar-SA"/>
      </w:rPr>
    </w:lvl>
    <w:lvl w:ilvl="7" w:tplc="B114EE0E">
      <w:numFmt w:val="bullet"/>
      <w:lvlText w:val="•"/>
      <w:lvlJc w:val="left"/>
      <w:pPr>
        <w:ind w:left="7260" w:hanging="272"/>
      </w:pPr>
      <w:rPr>
        <w:rFonts w:hint="default"/>
        <w:lang w:val="es-ES" w:eastAsia="en-US" w:bidi="ar-SA"/>
      </w:rPr>
    </w:lvl>
    <w:lvl w:ilvl="8" w:tplc="36B085C0">
      <w:numFmt w:val="bullet"/>
      <w:lvlText w:val="•"/>
      <w:lvlJc w:val="left"/>
      <w:pPr>
        <w:ind w:left="8160" w:hanging="272"/>
      </w:pPr>
      <w:rPr>
        <w:rFonts w:hint="default"/>
        <w:lang w:val="es-ES" w:eastAsia="en-US" w:bidi="ar-SA"/>
      </w:rPr>
    </w:lvl>
  </w:abstractNum>
  <w:abstractNum w:abstractNumId="18">
    <w:nsid w:val="580B5C14"/>
    <w:multiLevelType w:val="hybridMultilevel"/>
    <w:tmpl w:val="4C665AA0"/>
    <w:lvl w:ilvl="0" w:tplc="377AB968">
      <w:start w:val="1"/>
      <w:numFmt w:val="lowerLetter"/>
      <w:lvlText w:val="%1)"/>
      <w:lvlJc w:val="left"/>
      <w:pPr>
        <w:ind w:left="1462" w:hanging="360"/>
      </w:pPr>
      <w:rPr>
        <w:rFonts w:hint="default"/>
        <w:b/>
        <w:bCs/>
        <w:spacing w:val="-3"/>
        <w:w w:val="100"/>
        <w:lang w:val="es-ES" w:eastAsia="en-US" w:bidi="ar-SA"/>
      </w:rPr>
    </w:lvl>
    <w:lvl w:ilvl="1" w:tplc="69684F9E">
      <w:numFmt w:val="bullet"/>
      <w:lvlText w:val="•"/>
      <w:lvlJc w:val="left"/>
      <w:pPr>
        <w:ind w:left="2310" w:hanging="360"/>
      </w:pPr>
      <w:rPr>
        <w:rFonts w:hint="default"/>
        <w:lang w:val="es-ES" w:eastAsia="en-US" w:bidi="ar-SA"/>
      </w:rPr>
    </w:lvl>
    <w:lvl w:ilvl="2" w:tplc="B472075A">
      <w:numFmt w:val="bullet"/>
      <w:lvlText w:val="•"/>
      <w:lvlJc w:val="left"/>
      <w:pPr>
        <w:ind w:left="3160" w:hanging="360"/>
      </w:pPr>
      <w:rPr>
        <w:rFonts w:hint="default"/>
        <w:lang w:val="es-ES" w:eastAsia="en-US" w:bidi="ar-SA"/>
      </w:rPr>
    </w:lvl>
    <w:lvl w:ilvl="3" w:tplc="6F6CDF28">
      <w:numFmt w:val="bullet"/>
      <w:lvlText w:val="•"/>
      <w:lvlJc w:val="left"/>
      <w:pPr>
        <w:ind w:left="4010" w:hanging="360"/>
      </w:pPr>
      <w:rPr>
        <w:rFonts w:hint="default"/>
        <w:lang w:val="es-ES" w:eastAsia="en-US" w:bidi="ar-SA"/>
      </w:rPr>
    </w:lvl>
    <w:lvl w:ilvl="4" w:tplc="BB5E9F42">
      <w:numFmt w:val="bullet"/>
      <w:lvlText w:val="•"/>
      <w:lvlJc w:val="left"/>
      <w:pPr>
        <w:ind w:left="4860" w:hanging="360"/>
      </w:pPr>
      <w:rPr>
        <w:rFonts w:hint="default"/>
        <w:lang w:val="es-ES" w:eastAsia="en-US" w:bidi="ar-SA"/>
      </w:rPr>
    </w:lvl>
    <w:lvl w:ilvl="5" w:tplc="209EA074">
      <w:numFmt w:val="bullet"/>
      <w:lvlText w:val="•"/>
      <w:lvlJc w:val="left"/>
      <w:pPr>
        <w:ind w:left="5710" w:hanging="360"/>
      </w:pPr>
      <w:rPr>
        <w:rFonts w:hint="default"/>
        <w:lang w:val="es-ES" w:eastAsia="en-US" w:bidi="ar-SA"/>
      </w:rPr>
    </w:lvl>
    <w:lvl w:ilvl="6" w:tplc="0D2A6D48">
      <w:numFmt w:val="bullet"/>
      <w:lvlText w:val="•"/>
      <w:lvlJc w:val="left"/>
      <w:pPr>
        <w:ind w:left="6560" w:hanging="360"/>
      </w:pPr>
      <w:rPr>
        <w:rFonts w:hint="default"/>
        <w:lang w:val="es-ES" w:eastAsia="en-US" w:bidi="ar-SA"/>
      </w:rPr>
    </w:lvl>
    <w:lvl w:ilvl="7" w:tplc="E7C03824">
      <w:numFmt w:val="bullet"/>
      <w:lvlText w:val="•"/>
      <w:lvlJc w:val="left"/>
      <w:pPr>
        <w:ind w:left="7410" w:hanging="360"/>
      </w:pPr>
      <w:rPr>
        <w:rFonts w:hint="default"/>
        <w:lang w:val="es-ES" w:eastAsia="en-US" w:bidi="ar-SA"/>
      </w:rPr>
    </w:lvl>
    <w:lvl w:ilvl="8" w:tplc="200005F0">
      <w:numFmt w:val="bullet"/>
      <w:lvlText w:val="•"/>
      <w:lvlJc w:val="left"/>
      <w:pPr>
        <w:ind w:left="8260" w:hanging="360"/>
      </w:pPr>
      <w:rPr>
        <w:rFonts w:hint="default"/>
        <w:lang w:val="es-ES" w:eastAsia="en-US" w:bidi="ar-SA"/>
      </w:rPr>
    </w:lvl>
  </w:abstractNum>
  <w:abstractNum w:abstractNumId="19">
    <w:nsid w:val="5B773A57"/>
    <w:multiLevelType w:val="hybridMultilevel"/>
    <w:tmpl w:val="C5EC61EC"/>
    <w:lvl w:ilvl="0" w:tplc="272048AC">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83C8F2B8">
      <w:numFmt w:val="bullet"/>
      <w:lvlText w:val="•"/>
      <w:lvlJc w:val="left"/>
      <w:pPr>
        <w:ind w:left="2166" w:hanging="346"/>
      </w:pPr>
      <w:rPr>
        <w:rFonts w:hint="default"/>
        <w:lang w:val="es-ES" w:eastAsia="en-US" w:bidi="ar-SA"/>
      </w:rPr>
    </w:lvl>
    <w:lvl w:ilvl="2" w:tplc="FD9E45B4">
      <w:numFmt w:val="bullet"/>
      <w:lvlText w:val="•"/>
      <w:lvlJc w:val="left"/>
      <w:pPr>
        <w:ind w:left="3032" w:hanging="346"/>
      </w:pPr>
      <w:rPr>
        <w:rFonts w:hint="default"/>
        <w:lang w:val="es-ES" w:eastAsia="en-US" w:bidi="ar-SA"/>
      </w:rPr>
    </w:lvl>
    <w:lvl w:ilvl="3" w:tplc="9C66745C">
      <w:numFmt w:val="bullet"/>
      <w:lvlText w:val="•"/>
      <w:lvlJc w:val="left"/>
      <w:pPr>
        <w:ind w:left="3898" w:hanging="346"/>
      </w:pPr>
      <w:rPr>
        <w:rFonts w:hint="default"/>
        <w:lang w:val="es-ES" w:eastAsia="en-US" w:bidi="ar-SA"/>
      </w:rPr>
    </w:lvl>
    <w:lvl w:ilvl="4" w:tplc="8BA26132">
      <w:numFmt w:val="bullet"/>
      <w:lvlText w:val="•"/>
      <w:lvlJc w:val="left"/>
      <w:pPr>
        <w:ind w:left="4764" w:hanging="346"/>
      </w:pPr>
      <w:rPr>
        <w:rFonts w:hint="default"/>
        <w:lang w:val="es-ES" w:eastAsia="en-US" w:bidi="ar-SA"/>
      </w:rPr>
    </w:lvl>
    <w:lvl w:ilvl="5" w:tplc="157485FE">
      <w:numFmt w:val="bullet"/>
      <w:lvlText w:val="•"/>
      <w:lvlJc w:val="left"/>
      <w:pPr>
        <w:ind w:left="5630" w:hanging="346"/>
      </w:pPr>
      <w:rPr>
        <w:rFonts w:hint="default"/>
        <w:lang w:val="es-ES" w:eastAsia="en-US" w:bidi="ar-SA"/>
      </w:rPr>
    </w:lvl>
    <w:lvl w:ilvl="6" w:tplc="C38ECCD0">
      <w:numFmt w:val="bullet"/>
      <w:lvlText w:val="•"/>
      <w:lvlJc w:val="left"/>
      <w:pPr>
        <w:ind w:left="6496" w:hanging="346"/>
      </w:pPr>
      <w:rPr>
        <w:rFonts w:hint="default"/>
        <w:lang w:val="es-ES" w:eastAsia="en-US" w:bidi="ar-SA"/>
      </w:rPr>
    </w:lvl>
    <w:lvl w:ilvl="7" w:tplc="FCC6F250">
      <w:numFmt w:val="bullet"/>
      <w:lvlText w:val="•"/>
      <w:lvlJc w:val="left"/>
      <w:pPr>
        <w:ind w:left="7362" w:hanging="346"/>
      </w:pPr>
      <w:rPr>
        <w:rFonts w:hint="default"/>
        <w:lang w:val="es-ES" w:eastAsia="en-US" w:bidi="ar-SA"/>
      </w:rPr>
    </w:lvl>
    <w:lvl w:ilvl="8" w:tplc="9F10997E">
      <w:numFmt w:val="bullet"/>
      <w:lvlText w:val="•"/>
      <w:lvlJc w:val="left"/>
      <w:pPr>
        <w:ind w:left="8228" w:hanging="346"/>
      </w:pPr>
      <w:rPr>
        <w:rFonts w:hint="default"/>
        <w:lang w:val="es-ES" w:eastAsia="en-US" w:bidi="ar-SA"/>
      </w:rPr>
    </w:lvl>
  </w:abstractNum>
  <w:abstractNum w:abstractNumId="20">
    <w:nsid w:val="5E9F4E9D"/>
    <w:multiLevelType w:val="hybridMultilevel"/>
    <w:tmpl w:val="2CB2145C"/>
    <w:lvl w:ilvl="0" w:tplc="7CCAC0C4">
      <w:start w:val="1"/>
      <w:numFmt w:val="lowerLetter"/>
      <w:lvlText w:val="%1)"/>
      <w:lvlJc w:val="left"/>
      <w:pPr>
        <w:ind w:left="1668" w:hanging="708"/>
      </w:pPr>
      <w:rPr>
        <w:rFonts w:ascii="Arial" w:eastAsia="Arial" w:hAnsi="Arial" w:cs="Arial" w:hint="default"/>
        <w:b/>
        <w:bCs/>
        <w:spacing w:val="-27"/>
        <w:w w:val="100"/>
        <w:sz w:val="20"/>
        <w:szCs w:val="20"/>
        <w:lang w:val="es-ES" w:eastAsia="en-US" w:bidi="ar-SA"/>
      </w:rPr>
    </w:lvl>
    <w:lvl w:ilvl="1" w:tplc="ADCCF778">
      <w:numFmt w:val="bullet"/>
      <w:lvlText w:val="•"/>
      <w:lvlJc w:val="left"/>
      <w:pPr>
        <w:ind w:left="2490" w:hanging="708"/>
      </w:pPr>
      <w:rPr>
        <w:rFonts w:hint="default"/>
        <w:lang w:val="es-ES" w:eastAsia="en-US" w:bidi="ar-SA"/>
      </w:rPr>
    </w:lvl>
    <w:lvl w:ilvl="2" w:tplc="5BD0A270">
      <w:numFmt w:val="bullet"/>
      <w:lvlText w:val="•"/>
      <w:lvlJc w:val="left"/>
      <w:pPr>
        <w:ind w:left="3320" w:hanging="708"/>
      </w:pPr>
      <w:rPr>
        <w:rFonts w:hint="default"/>
        <w:lang w:val="es-ES" w:eastAsia="en-US" w:bidi="ar-SA"/>
      </w:rPr>
    </w:lvl>
    <w:lvl w:ilvl="3" w:tplc="4EAED0C4">
      <w:numFmt w:val="bullet"/>
      <w:lvlText w:val="•"/>
      <w:lvlJc w:val="left"/>
      <w:pPr>
        <w:ind w:left="4150" w:hanging="708"/>
      </w:pPr>
      <w:rPr>
        <w:rFonts w:hint="default"/>
        <w:lang w:val="es-ES" w:eastAsia="en-US" w:bidi="ar-SA"/>
      </w:rPr>
    </w:lvl>
    <w:lvl w:ilvl="4" w:tplc="66F8D4A0">
      <w:numFmt w:val="bullet"/>
      <w:lvlText w:val="•"/>
      <w:lvlJc w:val="left"/>
      <w:pPr>
        <w:ind w:left="4980" w:hanging="708"/>
      </w:pPr>
      <w:rPr>
        <w:rFonts w:hint="default"/>
        <w:lang w:val="es-ES" w:eastAsia="en-US" w:bidi="ar-SA"/>
      </w:rPr>
    </w:lvl>
    <w:lvl w:ilvl="5" w:tplc="B6186CB0">
      <w:numFmt w:val="bullet"/>
      <w:lvlText w:val="•"/>
      <w:lvlJc w:val="left"/>
      <w:pPr>
        <w:ind w:left="5810" w:hanging="708"/>
      </w:pPr>
      <w:rPr>
        <w:rFonts w:hint="default"/>
        <w:lang w:val="es-ES" w:eastAsia="en-US" w:bidi="ar-SA"/>
      </w:rPr>
    </w:lvl>
    <w:lvl w:ilvl="6" w:tplc="033C68E0">
      <w:numFmt w:val="bullet"/>
      <w:lvlText w:val="•"/>
      <w:lvlJc w:val="left"/>
      <w:pPr>
        <w:ind w:left="6640" w:hanging="708"/>
      </w:pPr>
      <w:rPr>
        <w:rFonts w:hint="default"/>
        <w:lang w:val="es-ES" w:eastAsia="en-US" w:bidi="ar-SA"/>
      </w:rPr>
    </w:lvl>
    <w:lvl w:ilvl="7" w:tplc="ED22F648">
      <w:numFmt w:val="bullet"/>
      <w:lvlText w:val="•"/>
      <w:lvlJc w:val="left"/>
      <w:pPr>
        <w:ind w:left="7470" w:hanging="708"/>
      </w:pPr>
      <w:rPr>
        <w:rFonts w:hint="default"/>
        <w:lang w:val="es-ES" w:eastAsia="en-US" w:bidi="ar-SA"/>
      </w:rPr>
    </w:lvl>
    <w:lvl w:ilvl="8" w:tplc="EB3E6E26">
      <w:numFmt w:val="bullet"/>
      <w:lvlText w:val="•"/>
      <w:lvlJc w:val="left"/>
      <w:pPr>
        <w:ind w:left="8300" w:hanging="708"/>
      </w:pPr>
      <w:rPr>
        <w:rFonts w:hint="default"/>
        <w:lang w:val="es-ES" w:eastAsia="en-US" w:bidi="ar-SA"/>
      </w:rPr>
    </w:lvl>
  </w:abstractNum>
  <w:abstractNum w:abstractNumId="21">
    <w:nsid w:val="66826781"/>
    <w:multiLevelType w:val="hybridMultilevel"/>
    <w:tmpl w:val="09382AD2"/>
    <w:lvl w:ilvl="0" w:tplc="0E8ED938">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E108B1F4">
      <w:start w:val="1"/>
      <w:numFmt w:val="upperLetter"/>
      <w:lvlText w:val="%2)"/>
      <w:lvlJc w:val="left"/>
      <w:pPr>
        <w:ind w:left="1226" w:hanging="266"/>
      </w:pPr>
      <w:rPr>
        <w:rFonts w:ascii="Arial" w:eastAsia="Arial" w:hAnsi="Arial" w:cs="Arial" w:hint="default"/>
        <w:b/>
        <w:bCs/>
        <w:spacing w:val="-1"/>
        <w:w w:val="100"/>
        <w:sz w:val="20"/>
        <w:szCs w:val="20"/>
        <w:lang w:val="es-ES" w:eastAsia="en-US" w:bidi="ar-SA"/>
      </w:rPr>
    </w:lvl>
    <w:lvl w:ilvl="2" w:tplc="8470452C">
      <w:start w:val="1"/>
      <w:numFmt w:val="lowerLetter"/>
      <w:lvlText w:val="%3)"/>
      <w:lvlJc w:val="left"/>
      <w:pPr>
        <w:ind w:left="1194" w:hanging="234"/>
      </w:pPr>
      <w:rPr>
        <w:rFonts w:ascii="Arial" w:eastAsia="Arial" w:hAnsi="Arial" w:cs="Arial" w:hint="default"/>
        <w:b/>
        <w:bCs/>
        <w:w w:val="100"/>
        <w:sz w:val="20"/>
        <w:szCs w:val="20"/>
        <w:lang w:val="es-ES" w:eastAsia="en-US" w:bidi="ar-SA"/>
      </w:rPr>
    </w:lvl>
    <w:lvl w:ilvl="3" w:tplc="07861F3E">
      <w:start w:val="1"/>
      <w:numFmt w:val="lowerLetter"/>
      <w:lvlText w:val="%4)"/>
      <w:lvlJc w:val="left"/>
      <w:pPr>
        <w:ind w:left="1068" w:hanging="278"/>
      </w:pPr>
      <w:rPr>
        <w:rFonts w:ascii="Arial" w:eastAsia="Arial" w:hAnsi="Arial" w:cs="Arial" w:hint="default"/>
        <w:b/>
        <w:bCs/>
        <w:spacing w:val="-12"/>
        <w:w w:val="100"/>
        <w:sz w:val="20"/>
        <w:szCs w:val="20"/>
        <w:lang w:val="es-ES" w:eastAsia="en-US" w:bidi="ar-SA"/>
      </w:rPr>
    </w:lvl>
    <w:lvl w:ilvl="4" w:tplc="D39EF19A">
      <w:numFmt w:val="bullet"/>
      <w:lvlText w:val="•"/>
      <w:lvlJc w:val="left"/>
      <w:pPr>
        <w:ind w:left="2289" w:hanging="278"/>
      </w:pPr>
      <w:rPr>
        <w:rFonts w:hint="default"/>
        <w:lang w:val="es-ES" w:eastAsia="en-US" w:bidi="ar-SA"/>
      </w:rPr>
    </w:lvl>
    <w:lvl w:ilvl="5" w:tplc="6B307BDE">
      <w:numFmt w:val="bullet"/>
      <w:lvlText w:val="•"/>
      <w:lvlJc w:val="left"/>
      <w:pPr>
        <w:ind w:left="3339" w:hanging="278"/>
      </w:pPr>
      <w:rPr>
        <w:rFonts w:hint="default"/>
        <w:lang w:val="es-ES" w:eastAsia="en-US" w:bidi="ar-SA"/>
      </w:rPr>
    </w:lvl>
    <w:lvl w:ilvl="6" w:tplc="57084CE6">
      <w:numFmt w:val="bullet"/>
      <w:lvlText w:val="•"/>
      <w:lvlJc w:val="left"/>
      <w:pPr>
        <w:ind w:left="4389" w:hanging="278"/>
      </w:pPr>
      <w:rPr>
        <w:rFonts w:hint="default"/>
        <w:lang w:val="es-ES" w:eastAsia="en-US" w:bidi="ar-SA"/>
      </w:rPr>
    </w:lvl>
    <w:lvl w:ilvl="7" w:tplc="819A529E">
      <w:numFmt w:val="bullet"/>
      <w:lvlText w:val="•"/>
      <w:lvlJc w:val="left"/>
      <w:pPr>
        <w:ind w:left="5438" w:hanging="278"/>
      </w:pPr>
      <w:rPr>
        <w:rFonts w:hint="default"/>
        <w:lang w:val="es-ES" w:eastAsia="en-US" w:bidi="ar-SA"/>
      </w:rPr>
    </w:lvl>
    <w:lvl w:ilvl="8" w:tplc="06204264">
      <w:numFmt w:val="bullet"/>
      <w:lvlText w:val="•"/>
      <w:lvlJc w:val="left"/>
      <w:pPr>
        <w:ind w:left="6488" w:hanging="278"/>
      </w:pPr>
      <w:rPr>
        <w:rFonts w:hint="default"/>
        <w:lang w:val="es-ES" w:eastAsia="en-US" w:bidi="ar-SA"/>
      </w:rPr>
    </w:lvl>
  </w:abstractNum>
  <w:abstractNum w:abstractNumId="22">
    <w:nsid w:val="702F7A3D"/>
    <w:multiLevelType w:val="hybridMultilevel"/>
    <w:tmpl w:val="9B78BF18"/>
    <w:lvl w:ilvl="0" w:tplc="75F01278">
      <w:start w:val="1"/>
      <w:numFmt w:val="lowerLetter"/>
      <w:lvlText w:val="%1)"/>
      <w:lvlJc w:val="left"/>
      <w:pPr>
        <w:ind w:left="1418" w:hanging="458"/>
      </w:pPr>
      <w:rPr>
        <w:rFonts w:ascii="Arial" w:eastAsia="Arial" w:hAnsi="Arial" w:cs="Arial" w:hint="default"/>
        <w:b/>
        <w:bCs/>
        <w:spacing w:val="-2"/>
        <w:w w:val="100"/>
        <w:sz w:val="20"/>
        <w:szCs w:val="20"/>
        <w:lang w:val="es-ES" w:eastAsia="en-US" w:bidi="ar-SA"/>
      </w:rPr>
    </w:lvl>
    <w:lvl w:ilvl="1" w:tplc="F79CB794">
      <w:numFmt w:val="bullet"/>
      <w:lvlText w:val="•"/>
      <w:lvlJc w:val="left"/>
      <w:pPr>
        <w:ind w:left="2274" w:hanging="458"/>
      </w:pPr>
      <w:rPr>
        <w:rFonts w:hint="default"/>
        <w:lang w:val="es-ES" w:eastAsia="en-US" w:bidi="ar-SA"/>
      </w:rPr>
    </w:lvl>
    <w:lvl w:ilvl="2" w:tplc="1B701EC4">
      <w:numFmt w:val="bullet"/>
      <w:lvlText w:val="•"/>
      <w:lvlJc w:val="left"/>
      <w:pPr>
        <w:ind w:left="3128" w:hanging="458"/>
      </w:pPr>
      <w:rPr>
        <w:rFonts w:hint="default"/>
        <w:lang w:val="es-ES" w:eastAsia="en-US" w:bidi="ar-SA"/>
      </w:rPr>
    </w:lvl>
    <w:lvl w:ilvl="3" w:tplc="C04E1910">
      <w:numFmt w:val="bullet"/>
      <w:lvlText w:val="•"/>
      <w:lvlJc w:val="left"/>
      <w:pPr>
        <w:ind w:left="3982" w:hanging="458"/>
      </w:pPr>
      <w:rPr>
        <w:rFonts w:hint="default"/>
        <w:lang w:val="es-ES" w:eastAsia="en-US" w:bidi="ar-SA"/>
      </w:rPr>
    </w:lvl>
    <w:lvl w:ilvl="4" w:tplc="DA9E61F0">
      <w:numFmt w:val="bullet"/>
      <w:lvlText w:val="•"/>
      <w:lvlJc w:val="left"/>
      <w:pPr>
        <w:ind w:left="4836" w:hanging="458"/>
      </w:pPr>
      <w:rPr>
        <w:rFonts w:hint="default"/>
        <w:lang w:val="es-ES" w:eastAsia="en-US" w:bidi="ar-SA"/>
      </w:rPr>
    </w:lvl>
    <w:lvl w:ilvl="5" w:tplc="A62682DA">
      <w:numFmt w:val="bullet"/>
      <w:lvlText w:val="•"/>
      <w:lvlJc w:val="left"/>
      <w:pPr>
        <w:ind w:left="5690" w:hanging="458"/>
      </w:pPr>
      <w:rPr>
        <w:rFonts w:hint="default"/>
        <w:lang w:val="es-ES" w:eastAsia="en-US" w:bidi="ar-SA"/>
      </w:rPr>
    </w:lvl>
    <w:lvl w:ilvl="6" w:tplc="7F78870E">
      <w:numFmt w:val="bullet"/>
      <w:lvlText w:val="•"/>
      <w:lvlJc w:val="left"/>
      <w:pPr>
        <w:ind w:left="6544" w:hanging="458"/>
      </w:pPr>
      <w:rPr>
        <w:rFonts w:hint="default"/>
        <w:lang w:val="es-ES" w:eastAsia="en-US" w:bidi="ar-SA"/>
      </w:rPr>
    </w:lvl>
    <w:lvl w:ilvl="7" w:tplc="CEA2CDE2">
      <w:numFmt w:val="bullet"/>
      <w:lvlText w:val="•"/>
      <w:lvlJc w:val="left"/>
      <w:pPr>
        <w:ind w:left="7398" w:hanging="458"/>
      </w:pPr>
      <w:rPr>
        <w:rFonts w:hint="default"/>
        <w:lang w:val="es-ES" w:eastAsia="en-US" w:bidi="ar-SA"/>
      </w:rPr>
    </w:lvl>
    <w:lvl w:ilvl="8" w:tplc="F79E292C">
      <w:numFmt w:val="bullet"/>
      <w:lvlText w:val="•"/>
      <w:lvlJc w:val="left"/>
      <w:pPr>
        <w:ind w:left="8252" w:hanging="458"/>
      </w:pPr>
      <w:rPr>
        <w:rFonts w:hint="default"/>
        <w:lang w:val="es-ES" w:eastAsia="en-US" w:bidi="ar-SA"/>
      </w:rPr>
    </w:lvl>
  </w:abstractNum>
  <w:abstractNum w:abstractNumId="23">
    <w:nsid w:val="7A561305"/>
    <w:multiLevelType w:val="hybridMultilevel"/>
    <w:tmpl w:val="DB0050FA"/>
    <w:lvl w:ilvl="0" w:tplc="EAD6BBCA">
      <w:start w:val="5"/>
      <w:numFmt w:val="lowerLetter"/>
      <w:lvlText w:val="%1)"/>
      <w:lvlJc w:val="left"/>
      <w:pPr>
        <w:ind w:left="1192" w:hanging="232"/>
      </w:pPr>
      <w:rPr>
        <w:rFonts w:ascii="Arial" w:eastAsia="Arial" w:hAnsi="Arial" w:cs="Arial" w:hint="default"/>
        <w:w w:val="100"/>
        <w:sz w:val="20"/>
        <w:szCs w:val="20"/>
        <w:lang w:val="es-ES" w:eastAsia="en-US" w:bidi="ar-SA"/>
      </w:rPr>
    </w:lvl>
    <w:lvl w:ilvl="1" w:tplc="D3F86514">
      <w:start w:val="1"/>
      <w:numFmt w:val="lowerLetter"/>
      <w:lvlText w:val="%2)"/>
      <w:lvlJc w:val="left"/>
      <w:pPr>
        <w:ind w:left="960" w:hanging="316"/>
      </w:pPr>
      <w:rPr>
        <w:rFonts w:ascii="Arial" w:eastAsia="Arial" w:hAnsi="Arial" w:cs="Arial" w:hint="default"/>
        <w:b/>
        <w:bCs/>
        <w:spacing w:val="-28"/>
        <w:w w:val="100"/>
        <w:sz w:val="20"/>
        <w:szCs w:val="20"/>
        <w:lang w:val="es-ES" w:eastAsia="en-US" w:bidi="ar-SA"/>
      </w:rPr>
    </w:lvl>
    <w:lvl w:ilvl="2" w:tplc="15548BF8">
      <w:numFmt w:val="bullet"/>
      <w:lvlText w:val="•"/>
      <w:lvlJc w:val="left"/>
      <w:pPr>
        <w:ind w:left="2173" w:hanging="316"/>
      </w:pPr>
      <w:rPr>
        <w:rFonts w:hint="default"/>
        <w:lang w:val="es-ES" w:eastAsia="en-US" w:bidi="ar-SA"/>
      </w:rPr>
    </w:lvl>
    <w:lvl w:ilvl="3" w:tplc="3CF4D6C6">
      <w:numFmt w:val="bullet"/>
      <w:lvlText w:val="•"/>
      <w:lvlJc w:val="left"/>
      <w:pPr>
        <w:ind w:left="3146" w:hanging="316"/>
      </w:pPr>
      <w:rPr>
        <w:rFonts w:hint="default"/>
        <w:lang w:val="es-ES" w:eastAsia="en-US" w:bidi="ar-SA"/>
      </w:rPr>
    </w:lvl>
    <w:lvl w:ilvl="4" w:tplc="0C661B0C">
      <w:numFmt w:val="bullet"/>
      <w:lvlText w:val="•"/>
      <w:lvlJc w:val="left"/>
      <w:pPr>
        <w:ind w:left="4120" w:hanging="316"/>
      </w:pPr>
      <w:rPr>
        <w:rFonts w:hint="default"/>
        <w:lang w:val="es-ES" w:eastAsia="en-US" w:bidi="ar-SA"/>
      </w:rPr>
    </w:lvl>
    <w:lvl w:ilvl="5" w:tplc="02EEC58A">
      <w:numFmt w:val="bullet"/>
      <w:lvlText w:val="•"/>
      <w:lvlJc w:val="left"/>
      <w:pPr>
        <w:ind w:left="5093" w:hanging="316"/>
      </w:pPr>
      <w:rPr>
        <w:rFonts w:hint="default"/>
        <w:lang w:val="es-ES" w:eastAsia="en-US" w:bidi="ar-SA"/>
      </w:rPr>
    </w:lvl>
    <w:lvl w:ilvl="6" w:tplc="E9BC6A80">
      <w:numFmt w:val="bullet"/>
      <w:lvlText w:val="•"/>
      <w:lvlJc w:val="left"/>
      <w:pPr>
        <w:ind w:left="6066" w:hanging="316"/>
      </w:pPr>
      <w:rPr>
        <w:rFonts w:hint="default"/>
        <w:lang w:val="es-ES" w:eastAsia="en-US" w:bidi="ar-SA"/>
      </w:rPr>
    </w:lvl>
    <w:lvl w:ilvl="7" w:tplc="342CC4B6">
      <w:numFmt w:val="bullet"/>
      <w:lvlText w:val="•"/>
      <w:lvlJc w:val="left"/>
      <w:pPr>
        <w:ind w:left="7040" w:hanging="316"/>
      </w:pPr>
      <w:rPr>
        <w:rFonts w:hint="default"/>
        <w:lang w:val="es-ES" w:eastAsia="en-US" w:bidi="ar-SA"/>
      </w:rPr>
    </w:lvl>
    <w:lvl w:ilvl="8" w:tplc="12E670D2">
      <w:numFmt w:val="bullet"/>
      <w:lvlText w:val="•"/>
      <w:lvlJc w:val="left"/>
      <w:pPr>
        <w:ind w:left="8013" w:hanging="316"/>
      </w:pPr>
      <w:rPr>
        <w:rFonts w:hint="default"/>
        <w:lang w:val="es-ES" w:eastAsia="en-US" w:bidi="ar-SA"/>
      </w:rPr>
    </w:lvl>
  </w:abstractNum>
  <w:abstractNum w:abstractNumId="24">
    <w:nsid w:val="7E682D02"/>
    <w:multiLevelType w:val="hybridMultilevel"/>
    <w:tmpl w:val="CB02C89C"/>
    <w:lvl w:ilvl="0" w:tplc="A06CB8BA">
      <w:start w:val="1"/>
      <w:numFmt w:val="lowerLetter"/>
      <w:lvlText w:val="%1)"/>
      <w:lvlJc w:val="left"/>
      <w:pPr>
        <w:ind w:left="2610" w:hanging="234"/>
      </w:pPr>
      <w:rPr>
        <w:rFonts w:ascii="Arial" w:eastAsia="Arial" w:hAnsi="Arial" w:cs="Arial" w:hint="default"/>
        <w:b/>
        <w:bCs/>
        <w:w w:val="100"/>
        <w:sz w:val="20"/>
        <w:szCs w:val="20"/>
        <w:lang w:val="es-ES" w:eastAsia="en-US" w:bidi="ar-SA"/>
      </w:rPr>
    </w:lvl>
    <w:lvl w:ilvl="1" w:tplc="60122DB0">
      <w:numFmt w:val="bullet"/>
      <w:lvlText w:val="•"/>
      <w:lvlJc w:val="left"/>
      <w:pPr>
        <w:ind w:left="3354" w:hanging="234"/>
      </w:pPr>
      <w:rPr>
        <w:rFonts w:hint="default"/>
        <w:lang w:val="es-ES" w:eastAsia="en-US" w:bidi="ar-SA"/>
      </w:rPr>
    </w:lvl>
    <w:lvl w:ilvl="2" w:tplc="1C5407A0">
      <w:numFmt w:val="bullet"/>
      <w:lvlText w:val="•"/>
      <w:lvlJc w:val="left"/>
      <w:pPr>
        <w:ind w:left="4088" w:hanging="234"/>
      </w:pPr>
      <w:rPr>
        <w:rFonts w:hint="default"/>
        <w:lang w:val="es-ES" w:eastAsia="en-US" w:bidi="ar-SA"/>
      </w:rPr>
    </w:lvl>
    <w:lvl w:ilvl="3" w:tplc="DC3C9B46">
      <w:numFmt w:val="bullet"/>
      <w:lvlText w:val="•"/>
      <w:lvlJc w:val="left"/>
      <w:pPr>
        <w:ind w:left="4822" w:hanging="234"/>
      </w:pPr>
      <w:rPr>
        <w:rFonts w:hint="default"/>
        <w:lang w:val="es-ES" w:eastAsia="en-US" w:bidi="ar-SA"/>
      </w:rPr>
    </w:lvl>
    <w:lvl w:ilvl="4" w:tplc="4FCCCE3A">
      <w:numFmt w:val="bullet"/>
      <w:lvlText w:val="•"/>
      <w:lvlJc w:val="left"/>
      <w:pPr>
        <w:ind w:left="5556" w:hanging="234"/>
      </w:pPr>
      <w:rPr>
        <w:rFonts w:hint="default"/>
        <w:lang w:val="es-ES" w:eastAsia="en-US" w:bidi="ar-SA"/>
      </w:rPr>
    </w:lvl>
    <w:lvl w:ilvl="5" w:tplc="3BE0803A">
      <w:numFmt w:val="bullet"/>
      <w:lvlText w:val="•"/>
      <w:lvlJc w:val="left"/>
      <w:pPr>
        <w:ind w:left="6290" w:hanging="234"/>
      </w:pPr>
      <w:rPr>
        <w:rFonts w:hint="default"/>
        <w:lang w:val="es-ES" w:eastAsia="en-US" w:bidi="ar-SA"/>
      </w:rPr>
    </w:lvl>
    <w:lvl w:ilvl="6" w:tplc="8E6E7E72">
      <w:numFmt w:val="bullet"/>
      <w:lvlText w:val="•"/>
      <w:lvlJc w:val="left"/>
      <w:pPr>
        <w:ind w:left="7024" w:hanging="234"/>
      </w:pPr>
      <w:rPr>
        <w:rFonts w:hint="default"/>
        <w:lang w:val="es-ES" w:eastAsia="en-US" w:bidi="ar-SA"/>
      </w:rPr>
    </w:lvl>
    <w:lvl w:ilvl="7" w:tplc="4C0CD95A">
      <w:numFmt w:val="bullet"/>
      <w:lvlText w:val="•"/>
      <w:lvlJc w:val="left"/>
      <w:pPr>
        <w:ind w:left="7758" w:hanging="234"/>
      </w:pPr>
      <w:rPr>
        <w:rFonts w:hint="default"/>
        <w:lang w:val="es-ES" w:eastAsia="en-US" w:bidi="ar-SA"/>
      </w:rPr>
    </w:lvl>
    <w:lvl w:ilvl="8" w:tplc="F1BEB32C">
      <w:numFmt w:val="bullet"/>
      <w:lvlText w:val="•"/>
      <w:lvlJc w:val="left"/>
      <w:pPr>
        <w:ind w:left="8492" w:hanging="234"/>
      </w:pPr>
      <w:rPr>
        <w:rFonts w:hint="default"/>
        <w:lang w:val="es-ES" w:eastAsia="en-US" w:bidi="ar-SA"/>
      </w:rPr>
    </w:lvl>
  </w:abstractNum>
  <w:num w:numId="1">
    <w:abstractNumId w:val="11"/>
  </w:num>
  <w:num w:numId="2">
    <w:abstractNumId w:val="15"/>
  </w:num>
  <w:num w:numId="3">
    <w:abstractNumId w:val="17"/>
  </w:num>
  <w:num w:numId="4">
    <w:abstractNumId w:val="13"/>
  </w:num>
  <w:num w:numId="5">
    <w:abstractNumId w:val="8"/>
  </w:num>
  <w:num w:numId="6">
    <w:abstractNumId w:val="10"/>
  </w:num>
  <w:num w:numId="7">
    <w:abstractNumId w:val="7"/>
  </w:num>
  <w:num w:numId="8">
    <w:abstractNumId w:val="21"/>
  </w:num>
  <w:num w:numId="9">
    <w:abstractNumId w:val="9"/>
  </w:num>
  <w:num w:numId="10">
    <w:abstractNumId w:val="20"/>
  </w:num>
  <w:num w:numId="11">
    <w:abstractNumId w:val="3"/>
  </w:num>
  <w:num w:numId="12">
    <w:abstractNumId w:val="19"/>
  </w:num>
  <w:num w:numId="13">
    <w:abstractNumId w:val="22"/>
  </w:num>
  <w:num w:numId="14">
    <w:abstractNumId w:val="24"/>
  </w:num>
  <w:num w:numId="15">
    <w:abstractNumId w:val="0"/>
  </w:num>
  <w:num w:numId="16">
    <w:abstractNumId w:val="1"/>
  </w:num>
  <w:num w:numId="17">
    <w:abstractNumId w:val="2"/>
  </w:num>
  <w:num w:numId="18">
    <w:abstractNumId w:val="5"/>
  </w:num>
  <w:num w:numId="19">
    <w:abstractNumId w:val="14"/>
  </w:num>
  <w:num w:numId="20">
    <w:abstractNumId w:val="4"/>
  </w:num>
  <w:num w:numId="21">
    <w:abstractNumId w:val="18"/>
  </w:num>
  <w:num w:numId="22">
    <w:abstractNumId w:val="6"/>
  </w:num>
  <w:num w:numId="23">
    <w:abstractNumId w:val="23"/>
  </w:num>
  <w:num w:numId="24">
    <w:abstractNumId w:val="1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8"/>
    <w:rsid w:val="0000006C"/>
    <w:rsid w:val="00017F72"/>
    <w:rsid w:val="00020CFC"/>
    <w:rsid w:val="00065C16"/>
    <w:rsid w:val="00076EE5"/>
    <w:rsid w:val="00093055"/>
    <w:rsid w:val="00093097"/>
    <w:rsid w:val="000A4917"/>
    <w:rsid w:val="000E442C"/>
    <w:rsid w:val="00115643"/>
    <w:rsid w:val="00126151"/>
    <w:rsid w:val="00133D63"/>
    <w:rsid w:val="00136ECF"/>
    <w:rsid w:val="001903DA"/>
    <w:rsid w:val="001F4731"/>
    <w:rsid w:val="00210250"/>
    <w:rsid w:val="00222B29"/>
    <w:rsid w:val="00226A76"/>
    <w:rsid w:val="00232EB1"/>
    <w:rsid w:val="0023635C"/>
    <w:rsid w:val="00255213"/>
    <w:rsid w:val="00277463"/>
    <w:rsid w:val="002A54A0"/>
    <w:rsid w:val="002B6D0E"/>
    <w:rsid w:val="002F14D9"/>
    <w:rsid w:val="00321C50"/>
    <w:rsid w:val="0033122C"/>
    <w:rsid w:val="003651BF"/>
    <w:rsid w:val="00390254"/>
    <w:rsid w:val="00390A44"/>
    <w:rsid w:val="003B5BBB"/>
    <w:rsid w:val="003C6ED2"/>
    <w:rsid w:val="003F5AB4"/>
    <w:rsid w:val="0046207B"/>
    <w:rsid w:val="004B61EF"/>
    <w:rsid w:val="004E1848"/>
    <w:rsid w:val="004F0BF9"/>
    <w:rsid w:val="004F6209"/>
    <w:rsid w:val="00501C65"/>
    <w:rsid w:val="00505028"/>
    <w:rsid w:val="00511243"/>
    <w:rsid w:val="00523955"/>
    <w:rsid w:val="00554D9B"/>
    <w:rsid w:val="00585C83"/>
    <w:rsid w:val="005B11BF"/>
    <w:rsid w:val="005F719B"/>
    <w:rsid w:val="006215F8"/>
    <w:rsid w:val="00640A11"/>
    <w:rsid w:val="00651AB3"/>
    <w:rsid w:val="00683F45"/>
    <w:rsid w:val="006C7671"/>
    <w:rsid w:val="006D6793"/>
    <w:rsid w:val="00710BDD"/>
    <w:rsid w:val="00731295"/>
    <w:rsid w:val="00740FA5"/>
    <w:rsid w:val="0078043F"/>
    <w:rsid w:val="007A1FEB"/>
    <w:rsid w:val="007B671E"/>
    <w:rsid w:val="007B714F"/>
    <w:rsid w:val="007D1A82"/>
    <w:rsid w:val="00824DDC"/>
    <w:rsid w:val="00834E9D"/>
    <w:rsid w:val="00841FEA"/>
    <w:rsid w:val="0084453A"/>
    <w:rsid w:val="00880751"/>
    <w:rsid w:val="008B1B06"/>
    <w:rsid w:val="008D0823"/>
    <w:rsid w:val="00913337"/>
    <w:rsid w:val="00927A0A"/>
    <w:rsid w:val="009648F2"/>
    <w:rsid w:val="009B24D6"/>
    <w:rsid w:val="009C475A"/>
    <w:rsid w:val="009D39F4"/>
    <w:rsid w:val="009D7D87"/>
    <w:rsid w:val="00A03606"/>
    <w:rsid w:val="00A22CB9"/>
    <w:rsid w:val="00A412AD"/>
    <w:rsid w:val="00A47C16"/>
    <w:rsid w:val="00A61446"/>
    <w:rsid w:val="00AD2E63"/>
    <w:rsid w:val="00AD58DF"/>
    <w:rsid w:val="00AE5778"/>
    <w:rsid w:val="00AE5F72"/>
    <w:rsid w:val="00AF4DE7"/>
    <w:rsid w:val="00AF607E"/>
    <w:rsid w:val="00B15614"/>
    <w:rsid w:val="00B275E0"/>
    <w:rsid w:val="00B3225B"/>
    <w:rsid w:val="00B65335"/>
    <w:rsid w:val="00C0440A"/>
    <w:rsid w:val="00C10C10"/>
    <w:rsid w:val="00C1116E"/>
    <w:rsid w:val="00C549C9"/>
    <w:rsid w:val="00C939F9"/>
    <w:rsid w:val="00D02E10"/>
    <w:rsid w:val="00D454EE"/>
    <w:rsid w:val="00D8586A"/>
    <w:rsid w:val="00D85A6C"/>
    <w:rsid w:val="00DD7802"/>
    <w:rsid w:val="00DF0362"/>
    <w:rsid w:val="00DF3DBB"/>
    <w:rsid w:val="00E13AFA"/>
    <w:rsid w:val="00E244B8"/>
    <w:rsid w:val="00E43EDF"/>
    <w:rsid w:val="00E835C2"/>
    <w:rsid w:val="00F05128"/>
    <w:rsid w:val="00F22818"/>
    <w:rsid w:val="00F97850"/>
    <w:rsid w:val="00FA2286"/>
    <w:rsid w:val="00FA650C"/>
    <w:rsid w:val="00FC0F7F"/>
    <w:rsid w:val="00FD7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9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9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F607E"/>
    <w:pPr>
      <w:tabs>
        <w:tab w:val="center" w:pos="4419"/>
        <w:tab w:val="right" w:pos="8838"/>
      </w:tabs>
    </w:pPr>
  </w:style>
  <w:style w:type="character" w:customStyle="1" w:styleId="EncabezadoCar">
    <w:name w:val="Encabezado Car"/>
    <w:basedOn w:val="Fuentedeprrafopredeter"/>
    <w:link w:val="Encabezado"/>
    <w:uiPriority w:val="99"/>
    <w:rsid w:val="00AF607E"/>
    <w:rPr>
      <w:rFonts w:ascii="Arial" w:eastAsia="Arial" w:hAnsi="Arial" w:cs="Arial"/>
      <w:lang w:val="es-ES"/>
    </w:rPr>
  </w:style>
  <w:style w:type="paragraph" w:styleId="Piedepgina">
    <w:name w:val="footer"/>
    <w:basedOn w:val="Normal"/>
    <w:link w:val="PiedepginaCar"/>
    <w:uiPriority w:val="99"/>
    <w:unhideWhenUsed/>
    <w:rsid w:val="00AF607E"/>
    <w:pPr>
      <w:tabs>
        <w:tab w:val="center" w:pos="4419"/>
        <w:tab w:val="right" w:pos="8838"/>
      </w:tabs>
    </w:pPr>
  </w:style>
  <w:style w:type="character" w:customStyle="1" w:styleId="PiedepginaCar">
    <w:name w:val="Pie de página Car"/>
    <w:basedOn w:val="Fuentedeprrafopredeter"/>
    <w:link w:val="Piedepgina"/>
    <w:uiPriority w:val="99"/>
    <w:rsid w:val="00AF607E"/>
    <w:rPr>
      <w:rFonts w:ascii="Arial" w:eastAsia="Arial" w:hAnsi="Arial" w:cs="Arial"/>
      <w:lang w:val="es-ES"/>
    </w:rPr>
  </w:style>
  <w:style w:type="paragraph" w:styleId="Sinespaciado">
    <w:name w:val="No Spacing"/>
    <w:uiPriority w:val="1"/>
    <w:qFormat/>
    <w:rsid w:val="00505028"/>
    <w:rPr>
      <w:rFonts w:ascii="Arial" w:eastAsia="Arial" w:hAnsi="Arial" w:cs="Arial"/>
      <w:lang w:val="es-ES"/>
    </w:rPr>
  </w:style>
  <w:style w:type="table" w:styleId="Tablaconcuadrcula">
    <w:name w:val="Table Grid"/>
    <w:basedOn w:val="Tablanormal"/>
    <w:uiPriority w:val="39"/>
    <w:rsid w:val="00C10C10"/>
    <w:pPr>
      <w:widowControl/>
      <w:autoSpaceDE/>
      <w:autoSpaceDN/>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4D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DE7"/>
    <w:rPr>
      <w:rFonts w:ascii="Segoe UI" w:eastAsia="Arial"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9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9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F607E"/>
    <w:pPr>
      <w:tabs>
        <w:tab w:val="center" w:pos="4419"/>
        <w:tab w:val="right" w:pos="8838"/>
      </w:tabs>
    </w:pPr>
  </w:style>
  <w:style w:type="character" w:customStyle="1" w:styleId="EncabezadoCar">
    <w:name w:val="Encabezado Car"/>
    <w:basedOn w:val="Fuentedeprrafopredeter"/>
    <w:link w:val="Encabezado"/>
    <w:uiPriority w:val="99"/>
    <w:rsid w:val="00AF607E"/>
    <w:rPr>
      <w:rFonts w:ascii="Arial" w:eastAsia="Arial" w:hAnsi="Arial" w:cs="Arial"/>
      <w:lang w:val="es-ES"/>
    </w:rPr>
  </w:style>
  <w:style w:type="paragraph" w:styleId="Piedepgina">
    <w:name w:val="footer"/>
    <w:basedOn w:val="Normal"/>
    <w:link w:val="PiedepginaCar"/>
    <w:uiPriority w:val="99"/>
    <w:unhideWhenUsed/>
    <w:rsid w:val="00AF607E"/>
    <w:pPr>
      <w:tabs>
        <w:tab w:val="center" w:pos="4419"/>
        <w:tab w:val="right" w:pos="8838"/>
      </w:tabs>
    </w:pPr>
  </w:style>
  <w:style w:type="character" w:customStyle="1" w:styleId="PiedepginaCar">
    <w:name w:val="Pie de página Car"/>
    <w:basedOn w:val="Fuentedeprrafopredeter"/>
    <w:link w:val="Piedepgina"/>
    <w:uiPriority w:val="99"/>
    <w:rsid w:val="00AF607E"/>
    <w:rPr>
      <w:rFonts w:ascii="Arial" w:eastAsia="Arial" w:hAnsi="Arial" w:cs="Arial"/>
      <w:lang w:val="es-ES"/>
    </w:rPr>
  </w:style>
  <w:style w:type="paragraph" w:styleId="Sinespaciado">
    <w:name w:val="No Spacing"/>
    <w:uiPriority w:val="1"/>
    <w:qFormat/>
    <w:rsid w:val="00505028"/>
    <w:rPr>
      <w:rFonts w:ascii="Arial" w:eastAsia="Arial" w:hAnsi="Arial" w:cs="Arial"/>
      <w:lang w:val="es-ES"/>
    </w:rPr>
  </w:style>
  <w:style w:type="table" w:styleId="Tablaconcuadrcula">
    <w:name w:val="Table Grid"/>
    <w:basedOn w:val="Tablanormal"/>
    <w:uiPriority w:val="39"/>
    <w:rsid w:val="00C10C10"/>
    <w:pPr>
      <w:widowControl/>
      <w:autoSpaceDE/>
      <w:autoSpaceDN/>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4D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DE7"/>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1</Pages>
  <Words>16409</Words>
  <Characters>90250</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LEY DE HACIENDA PARA EL MUNICIPIO DE MOTUL, YUCATÁN</vt:lpstr>
    </vt:vector>
  </TitlesOfParts>
  <Company/>
  <LinksUpToDate>false</LinksUpToDate>
  <CharactersWithSpaces>106447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EL MUNICIPIO DE MOTUL, YUCATÁN</dc:title>
  <dc:creator>Victor Dario Ayuso Mendez</dc:creator>
  <cp:lastModifiedBy>Jorge Armando</cp:lastModifiedBy>
  <cp:revision>60</cp:revision>
  <cp:lastPrinted>2020-03-19T17:41:00Z</cp:lastPrinted>
  <dcterms:created xsi:type="dcterms:W3CDTF">2019-12-20T20:43:00Z</dcterms:created>
  <dcterms:modified xsi:type="dcterms:W3CDTF">2020-05-21T00:21:00Z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2008-01-25T00:00:00Z</vt:filetime>
  </property>
  <property fmtid="{D5CDD505-2E9C-101B-9397-08002B2CF9AE}" pid="3" name="Creator">
    <vt:lpwstr>Writer</vt:lpwstr>
  </property>
  <property fmtid="{D5CDD505-2E9C-101B-9397-08002B2CF9AE}" pid="4" name="LastSaved">
    <vt:filetime>2008-01-25T00:00:00Z</vt:filetime>
  </property>
</Properties>
</file>